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A31E0" w:rsidR="00694491" w:rsidP="007C3145" w:rsidRDefault="00694491" w14:paraId="2D94A962" w14:textId="7DF03228">
      <w:pPr>
        <w:spacing w:before="360" w:after="240" w:line="240" w:lineRule="auto"/>
        <w:jc w:val="center"/>
        <w:rPr>
          <w:rFonts w:ascii="Arial" w:hAnsi="Arial" w:eastAsia="Times New Roman" w:cs="Arial"/>
          <w:b/>
          <w:noProof/>
          <w:kern w:val="0"/>
          <w:sz w:val="48"/>
          <w:szCs w:val="48"/>
          <w:lang w:eastAsia="en-GB"/>
          <w14:ligatures w14:val="none"/>
        </w:rPr>
      </w:pPr>
      <w:r w:rsidRPr="002A31E0">
        <w:rPr>
          <w:rFonts w:ascii="Arial" w:hAnsi="Arial" w:eastAsia="Times New Roman" w:cs="Arial"/>
          <w:b/>
          <w:noProof/>
          <w:kern w:val="0"/>
          <w:sz w:val="48"/>
          <w:szCs w:val="48"/>
          <w:lang w:eastAsia="en-GB"/>
          <w14:ligatures w14:val="none"/>
        </w:rPr>
        <w:t>Education, Health and Care (EHC) Plan Review</w:t>
      </w:r>
    </w:p>
    <w:p w:rsidRPr="002A31E0" w:rsidR="002A31E0" w:rsidP="004E6321" w:rsidRDefault="004E6321" w14:paraId="2FA68F53" w14:textId="6F7B2EAA">
      <w:pPr>
        <w:spacing w:before="240" w:after="720" w:line="240" w:lineRule="auto"/>
        <w:jc w:val="center"/>
        <w:rPr>
          <w:rFonts w:ascii="Arial" w:hAnsi="Arial" w:eastAsia="Times New Roman" w:cs="Arial"/>
          <w:b/>
          <w:kern w:val="0"/>
          <w:sz w:val="44"/>
          <w:szCs w:val="44"/>
          <w:lang w:val="en-US"/>
          <w14:ligatures w14:val="non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C07C1C3" wp14:anchorId="4A01EFBF">
                <wp:simplePos x="0" y="0"/>
                <wp:positionH relativeFrom="margin">
                  <wp:align>center</wp:align>
                </wp:positionH>
                <wp:positionV relativeFrom="margin">
                  <wp:posOffset>1661795</wp:posOffset>
                </wp:positionV>
                <wp:extent cx="6153150" cy="2247900"/>
                <wp:effectExtent l="0" t="0" r="0" b="0"/>
                <wp:wrapNone/>
                <wp:docPr id="9111168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247900"/>
                        </a:xfrm>
                        <a:prstGeom prst="roundRect">
                          <a:avLst/>
                        </a:prstGeom>
                        <a:solidFill>
                          <a:srgbClr val="FFF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style="position:absolute;margin-left:0;margin-top:130.85pt;width:484.5pt;height:177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o:spid="_x0000_s1026" fillcolor="#fffdd0" stroked="f" strokeweight="1pt" arcsize="10923f" w14:anchorId="61A24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">
                <v:stroke joinstyle="miter"/>
                <w10:wrap anchorx="margin" anchory="margin"/>
              </v:roundrect>
            </w:pict>
          </mc:Fallback>
        </mc:AlternateContent>
      </w:r>
      <w:r w:rsidRPr="002A31E0" w:rsidR="00314E52">
        <w:rPr>
          <w:rFonts w:ascii="Arial" w:hAnsi="Arial" w:eastAsia="Times New Roman" w:cs="Arial"/>
          <w:b/>
          <w:kern w:val="0"/>
          <w:sz w:val="44"/>
          <w:szCs w:val="44"/>
          <w:lang w:val="en-US"/>
          <w14:ligatures w14:val="none"/>
        </w:rPr>
        <w:t>Child</w:t>
      </w:r>
      <w:r w:rsidRPr="002A31E0" w:rsidR="440F3C6F">
        <w:rPr>
          <w:rFonts w:ascii="Arial" w:hAnsi="Arial" w:eastAsia="Times New Roman" w:cs="Arial"/>
          <w:b/>
          <w:bCs/>
          <w:kern w:val="0"/>
          <w:sz w:val="44"/>
          <w:szCs w:val="44"/>
          <w:lang w:val="en-US"/>
          <w14:ligatures w14:val="none"/>
        </w:rPr>
        <w:t>/ Young Person</w:t>
      </w:r>
      <w:r w:rsidRPr="002A31E0" w:rsidR="00694491">
        <w:rPr>
          <w:rFonts w:ascii="Arial" w:hAnsi="Arial" w:eastAsia="Times New Roman" w:cs="Arial"/>
          <w:b/>
          <w:kern w:val="0"/>
          <w:sz w:val="44"/>
          <w:szCs w:val="44"/>
          <w:lang w:val="en-US"/>
          <w14:ligatures w14:val="none"/>
        </w:rPr>
        <w:t xml:space="preserve"> View</w:t>
      </w:r>
      <w:r w:rsidRPr="002A31E0" w:rsidR="00E560A0">
        <w:rPr>
          <w:rFonts w:ascii="Arial" w:hAnsi="Arial" w:eastAsia="Times New Roman" w:cs="Arial"/>
          <w:b/>
          <w:kern w:val="0"/>
          <w:sz w:val="44"/>
          <w:szCs w:val="44"/>
          <w:lang w:val="en-US"/>
          <w14:ligatures w14:val="none"/>
        </w:rPr>
        <w:t>s</w:t>
      </w:r>
      <w:r w:rsidRPr="002A31E0" w:rsidR="00694491">
        <w:rPr>
          <w:rFonts w:ascii="Arial" w:hAnsi="Arial" w:eastAsia="Times New Roman" w:cs="Arial"/>
          <w:b/>
          <w:kern w:val="0"/>
          <w:sz w:val="44"/>
          <w:szCs w:val="44"/>
          <w:lang w:val="en-US"/>
          <w14:ligatures w14:val="none"/>
        </w:rPr>
        <w:t xml:space="preserve"> </w:t>
      </w:r>
      <w:r w:rsidRPr="002A31E0" w:rsidR="002E4911">
        <w:rPr>
          <w:rFonts w:ascii="Arial" w:hAnsi="Arial" w:eastAsia="Times New Roman" w:cs="Arial"/>
          <w:b/>
          <w:kern w:val="0"/>
          <w:sz w:val="44"/>
          <w:szCs w:val="44"/>
          <w:lang w:val="en-US"/>
          <w14:ligatures w14:val="none"/>
        </w:rPr>
        <w:t>– Cover Sheet</w:t>
      </w:r>
    </w:p>
    <w:p w:rsidRPr="00FA63E1" w:rsidR="00F318AE" w:rsidP="00FA63E1" w:rsidRDefault="00F318AE" w14:paraId="14472040" w14:textId="47814BFB">
      <w:pPr>
        <w:rPr>
          <w:rFonts w:cs="Arial"/>
          <w:color w:val="000000"/>
        </w:rPr>
      </w:pPr>
      <w:r w:rsidRPr="00FA63E1">
        <w:rPr>
          <w:rFonts w:cs="Arial"/>
          <w:color w:val="000000"/>
        </w:rPr>
        <w:t>An Education, Health and Care (EHC) plan must be reviewed at least annually.</w:t>
      </w:r>
    </w:p>
    <w:p w:rsidRPr="00FA63E1" w:rsidR="00F318AE" w:rsidP="00FA63E1" w:rsidRDefault="00F318AE" w14:paraId="6CDDCE7A" w14:textId="1EBDB952">
      <w:pPr>
        <w:rPr>
          <w:rFonts w:cs="Arial"/>
          <w:color w:val="000000"/>
        </w:rPr>
      </w:pPr>
      <w:r w:rsidRPr="00FA63E1">
        <w:rPr>
          <w:rFonts w:cs="Arial"/>
          <w:color w:val="000000"/>
        </w:rPr>
        <w:t>The purpose of a review is to consider if the contents of a child/ young person’s E</w:t>
      </w:r>
      <w:r w:rsidRPr="00FA63E1" w:rsidR="002C5DF4">
        <w:rPr>
          <w:rFonts w:cs="Arial"/>
          <w:color w:val="000000"/>
        </w:rPr>
        <w:t xml:space="preserve">ducation, </w:t>
      </w:r>
      <w:r w:rsidRPr="00FA63E1">
        <w:rPr>
          <w:rFonts w:cs="Arial"/>
          <w:color w:val="000000"/>
        </w:rPr>
        <w:t>H</w:t>
      </w:r>
      <w:r w:rsidRPr="00FA63E1" w:rsidR="002C5DF4">
        <w:rPr>
          <w:rFonts w:cs="Arial"/>
          <w:color w:val="000000"/>
        </w:rPr>
        <w:t xml:space="preserve">ealth and </w:t>
      </w:r>
      <w:r w:rsidRPr="00FA63E1">
        <w:rPr>
          <w:rFonts w:cs="Arial"/>
          <w:color w:val="000000"/>
        </w:rPr>
        <w:t>C</w:t>
      </w:r>
      <w:r w:rsidRPr="00FA63E1" w:rsidR="002C5DF4">
        <w:rPr>
          <w:rFonts w:cs="Arial"/>
          <w:color w:val="000000"/>
        </w:rPr>
        <w:t>are (EHC)</w:t>
      </w:r>
      <w:r w:rsidRPr="00FA63E1">
        <w:rPr>
          <w:rFonts w:cs="Arial"/>
          <w:color w:val="000000"/>
        </w:rPr>
        <w:t xml:space="preserve"> plan are relevant or need to change to help them make progress towards outcomes and longer-term aspirations set out within their plan.</w:t>
      </w:r>
    </w:p>
    <w:p w:rsidRPr="00FA63E1" w:rsidR="004F28C8" w:rsidP="00FA63E1" w:rsidRDefault="00C871B4" w14:paraId="52B85A1C" w14:textId="1772F810">
      <w:pPr>
        <w:rPr>
          <w:rFonts w:cs="Arial"/>
          <w:color w:val="000000" w:themeColor="text1"/>
        </w:rPr>
      </w:pPr>
      <w:r w:rsidRPr="00FA63E1">
        <w:rPr>
          <w:rFonts w:cs="Arial"/>
          <w:color w:val="000000" w:themeColor="text1"/>
        </w:rPr>
        <w:t xml:space="preserve">This </w:t>
      </w:r>
      <w:r w:rsidRPr="00FA63E1" w:rsidR="00CD5A11">
        <w:rPr>
          <w:rFonts w:cs="Arial"/>
          <w:color w:val="000000" w:themeColor="text1"/>
        </w:rPr>
        <w:t>C</w:t>
      </w:r>
      <w:r w:rsidRPr="00FA63E1">
        <w:rPr>
          <w:rFonts w:cs="Arial"/>
          <w:color w:val="000000" w:themeColor="text1"/>
        </w:rPr>
        <w:t xml:space="preserve">over </w:t>
      </w:r>
      <w:r w:rsidRPr="00FA63E1" w:rsidR="00CD5A11">
        <w:rPr>
          <w:rFonts w:cs="Arial"/>
          <w:color w:val="000000" w:themeColor="text1"/>
        </w:rPr>
        <w:t>S</w:t>
      </w:r>
      <w:r w:rsidRPr="00FA63E1">
        <w:rPr>
          <w:rFonts w:cs="Arial"/>
          <w:color w:val="000000" w:themeColor="text1"/>
        </w:rPr>
        <w:t xml:space="preserve">heet seeks to capture the views of the </w:t>
      </w:r>
      <w:r w:rsidRPr="00FA63E1" w:rsidR="00604493">
        <w:rPr>
          <w:rFonts w:cs="Arial"/>
          <w:color w:val="000000" w:themeColor="text1"/>
        </w:rPr>
        <w:t>c</w:t>
      </w:r>
      <w:r w:rsidRPr="00FA63E1">
        <w:rPr>
          <w:rFonts w:cs="Arial"/>
          <w:color w:val="000000" w:themeColor="text1"/>
        </w:rPr>
        <w:t xml:space="preserve">hild/ </w:t>
      </w:r>
      <w:r w:rsidRPr="00FA63E1" w:rsidR="00604493">
        <w:rPr>
          <w:rFonts w:cs="Arial"/>
          <w:color w:val="000000" w:themeColor="text1"/>
        </w:rPr>
        <w:t>y</w:t>
      </w:r>
      <w:r w:rsidRPr="00FA63E1">
        <w:rPr>
          <w:rFonts w:cs="Arial"/>
          <w:color w:val="000000" w:themeColor="text1"/>
        </w:rPr>
        <w:t xml:space="preserve">oung </w:t>
      </w:r>
      <w:r w:rsidRPr="00FA63E1" w:rsidR="00604493">
        <w:rPr>
          <w:rFonts w:cs="Arial"/>
          <w:color w:val="000000" w:themeColor="text1"/>
        </w:rPr>
        <w:t>p</w:t>
      </w:r>
      <w:r w:rsidRPr="00FA63E1">
        <w:rPr>
          <w:rFonts w:cs="Arial"/>
          <w:color w:val="000000" w:themeColor="text1"/>
        </w:rPr>
        <w:t>erson.</w:t>
      </w:r>
      <w:r w:rsidRPr="00FA63E1" w:rsidR="00CD5A11">
        <w:rPr>
          <w:rFonts w:cs="Arial"/>
          <w:color w:val="000000" w:themeColor="text1"/>
        </w:rPr>
        <w:t xml:space="preserve"> </w:t>
      </w:r>
      <w:r w:rsidRPr="00FA63E1" w:rsidR="00285BE6">
        <w:rPr>
          <w:rFonts w:cs="Arial"/>
          <w:color w:val="000000" w:themeColor="text1"/>
        </w:rPr>
        <w:t xml:space="preserve">This </w:t>
      </w:r>
      <w:r w:rsidRPr="00FA63E1" w:rsidR="5658AB82">
        <w:rPr>
          <w:rFonts w:cs="Arial"/>
          <w:color w:val="000000" w:themeColor="text1"/>
        </w:rPr>
        <w:t>C</w:t>
      </w:r>
      <w:r w:rsidRPr="00FA63E1" w:rsidR="002E4911">
        <w:rPr>
          <w:rFonts w:cs="Arial"/>
          <w:color w:val="000000" w:themeColor="text1"/>
        </w:rPr>
        <w:t xml:space="preserve">over </w:t>
      </w:r>
      <w:r w:rsidRPr="00FA63E1" w:rsidR="6F817130">
        <w:rPr>
          <w:rFonts w:cs="Arial"/>
          <w:color w:val="000000" w:themeColor="text1"/>
        </w:rPr>
        <w:t>S</w:t>
      </w:r>
      <w:r w:rsidRPr="00FA63E1" w:rsidR="002E4911">
        <w:rPr>
          <w:rFonts w:cs="Arial"/>
          <w:color w:val="000000" w:themeColor="text1"/>
        </w:rPr>
        <w:t>heet</w:t>
      </w:r>
      <w:r w:rsidRPr="00FA63E1" w:rsidR="00FC3246">
        <w:rPr>
          <w:rFonts w:cs="Arial"/>
          <w:color w:val="000000" w:themeColor="text1"/>
        </w:rPr>
        <w:t xml:space="preserve"> includes </w:t>
      </w:r>
      <w:r w:rsidRPr="00FA63E1" w:rsidR="001326E4">
        <w:rPr>
          <w:rFonts w:cs="Arial"/>
          <w:color w:val="000000" w:themeColor="text1"/>
        </w:rPr>
        <w:t>several</w:t>
      </w:r>
      <w:r w:rsidRPr="00FA63E1" w:rsidR="00FC3246">
        <w:rPr>
          <w:rFonts w:cs="Arial"/>
          <w:color w:val="000000" w:themeColor="text1"/>
        </w:rPr>
        <w:t xml:space="preserve"> prompts and templates for use to support the capturing</w:t>
      </w:r>
      <w:r w:rsidRPr="00FA63E1" w:rsidR="00AE1AC0">
        <w:rPr>
          <w:rFonts w:cs="Arial"/>
          <w:color w:val="000000" w:themeColor="text1"/>
        </w:rPr>
        <w:t xml:space="preserve"> of</w:t>
      </w:r>
      <w:r w:rsidRPr="00FA63E1" w:rsidR="00FC3246">
        <w:rPr>
          <w:rFonts w:cs="Arial"/>
          <w:color w:val="000000" w:themeColor="text1"/>
        </w:rPr>
        <w:t xml:space="preserve"> </w:t>
      </w:r>
      <w:r w:rsidRPr="00FA63E1" w:rsidR="00B9318C">
        <w:rPr>
          <w:rFonts w:cs="Arial"/>
          <w:color w:val="000000" w:themeColor="text1"/>
        </w:rPr>
        <w:t>the child</w:t>
      </w:r>
      <w:r w:rsidRPr="00FA63E1" w:rsidR="794337FD">
        <w:rPr>
          <w:rFonts w:cs="Arial"/>
          <w:color w:val="000000" w:themeColor="text1"/>
        </w:rPr>
        <w:t>/ young person</w:t>
      </w:r>
      <w:r w:rsidRPr="00FA63E1" w:rsidR="00B9318C">
        <w:rPr>
          <w:rFonts w:cs="Arial"/>
          <w:color w:val="000000" w:themeColor="text1"/>
        </w:rPr>
        <w:t xml:space="preserve">’s </w:t>
      </w:r>
      <w:r w:rsidRPr="00FA63E1" w:rsidR="00285BE6">
        <w:rPr>
          <w:rFonts w:cs="Arial"/>
          <w:color w:val="000000" w:themeColor="text1"/>
        </w:rPr>
        <w:t>contribution to the</w:t>
      </w:r>
      <w:r w:rsidRPr="00FA63E1" w:rsidR="008E5E80">
        <w:rPr>
          <w:rFonts w:cs="Arial"/>
          <w:color w:val="000000" w:themeColor="text1"/>
        </w:rPr>
        <w:t>ir</w:t>
      </w:r>
      <w:r w:rsidRPr="00FA63E1" w:rsidR="00285BE6">
        <w:rPr>
          <w:rFonts w:cs="Arial"/>
          <w:color w:val="000000" w:themeColor="text1"/>
        </w:rPr>
        <w:t xml:space="preserve"> </w:t>
      </w:r>
      <w:r w:rsidRPr="00FA63E1" w:rsidR="0035069D">
        <w:rPr>
          <w:rFonts w:cs="Arial"/>
          <w:color w:val="000000"/>
        </w:rPr>
        <w:t xml:space="preserve">Education, Health and Care (EHC) </w:t>
      </w:r>
      <w:r w:rsidRPr="00FA63E1" w:rsidR="0035069D">
        <w:rPr>
          <w:rFonts w:cs="Arial"/>
          <w:color w:val="000000" w:themeColor="text1"/>
        </w:rPr>
        <w:t>p</w:t>
      </w:r>
      <w:r w:rsidRPr="00FA63E1" w:rsidR="00285BE6">
        <w:rPr>
          <w:rFonts w:cs="Arial"/>
          <w:color w:val="000000" w:themeColor="text1"/>
        </w:rPr>
        <w:t xml:space="preserve">lan </w:t>
      </w:r>
      <w:r w:rsidRPr="00FA63E1" w:rsidR="0035069D">
        <w:rPr>
          <w:rFonts w:cs="Arial"/>
          <w:color w:val="000000" w:themeColor="text1"/>
        </w:rPr>
        <w:t>r</w:t>
      </w:r>
      <w:r w:rsidRPr="00FA63E1" w:rsidR="00285BE6">
        <w:rPr>
          <w:rFonts w:cs="Arial"/>
          <w:color w:val="000000" w:themeColor="text1"/>
        </w:rPr>
        <w:t>eview</w:t>
      </w:r>
      <w:r w:rsidRPr="00FA63E1" w:rsidR="00B9318C">
        <w:rPr>
          <w:rFonts w:cs="Arial"/>
          <w:color w:val="000000" w:themeColor="text1"/>
        </w:rPr>
        <w:t xml:space="preserve"> </w:t>
      </w:r>
      <w:r w:rsidRPr="00FA63E1" w:rsidR="00285BE6">
        <w:rPr>
          <w:rFonts w:cs="Arial"/>
          <w:color w:val="000000" w:themeColor="text1"/>
        </w:rPr>
        <w:t xml:space="preserve">in advance of </w:t>
      </w:r>
      <w:r w:rsidRPr="00FA63E1" w:rsidR="00D91D05">
        <w:rPr>
          <w:rFonts w:cs="Arial"/>
          <w:color w:val="000000" w:themeColor="text1"/>
        </w:rPr>
        <w:t>a</w:t>
      </w:r>
      <w:r w:rsidRPr="00FA63E1" w:rsidR="00285BE6">
        <w:rPr>
          <w:rFonts w:cs="Arial"/>
          <w:color w:val="000000" w:themeColor="text1"/>
        </w:rPr>
        <w:t xml:space="preserve"> </w:t>
      </w:r>
      <w:r w:rsidRPr="00FA63E1" w:rsidR="0035069D">
        <w:rPr>
          <w:rFonts w:cs="Arial"/>
          <w:color w:val="000000" w:themeColor="text1"/>
        </w:rPr>
        <w:t>r</w:t>
      </w:r>
      <w:r w:rsidRPr="00FA63E1" w:rsidR="00D91D05">
        <w:rPr>
          <w:rFonts w:cs="Arial"/>
          <w:color w:val="000000" w:themeColor="text1"/>
        </w:rPr>
        <w:t xml:space="preserve">eview </w:t>
      </w:r>
      <w:r w:rsidRPr="00FA63E1" w:rsidR="00285BE6">
        <w:rPr>
          <w:rFonts w:cs="Arial"/>
          <w:color w:val="000000" w:themeColor="text1"/>
        </w:rPr>
        <w:t>meeting.</w:t>
      </w:r>
      <w:r w:rsidRPr="00FA63E1">
        <w:rPr>
          <w:rFonts w:cs="Arial"/>
          <w:color w:val="000000" w:themeColor="text1"/>
        </w:rPr>
        <w:t xml:space="preserve"> </w:t>
      </w:r>
    </w:p>
    <w:p w:rsidRPr="007A6070" w:rsidR="007A6070" w:rsidP="007A6070" w:rsidRDefault="007A6070" w14:paraId="14C705A4" w14:textId="77777777">
      <w:pPr>
        <w:jc w:val="center"/>
        <w:rPr>
          <w:color w:val="000000" w:themeColor="text1"/>
        </w:rPr>
      </w:pPr>
    </w:p>
    <w:p w:rsidRPr="00FA63E1" w:rsidR="004F28C8" w:rsidP="004F28C8" w:rsidRDefault="004F28C8" w14:paraId="464B1EF8" w14:textId="21FCD884">
      <w:pPr>
        <w:rPr>
          <w:rFonts w:cs="Arial"/>
          <w:b/>
          <w:bCs/>
          <w:color w:val="000000"/>
          <w:sz w:val="32"/>
          <w:szCs w:val="32"/>
        </w:rPr>
      </w:pPr>
      <w:r w:rsidRPr="00FA63E1">
        <w:rPr>
          <w:rFonts w:cs="Arial"/>
          <w:b/>
          <w:bCs/>
          <w:color w:val="000000" w:themeColor="text1"/>
          <w:sz w:val="32"/>
          <w:szCs w:val="32"/>
        </w:rPr>
        <w:t xml:space="preserve">Steps for gathering </w:t>
      </w:r>
      <w:r w:rsidRPr="00FA63E1" w:rsidR="000F6DFB">
        <w:rPr>
          <w:rFonts w:cs="Arial"/>
          <w:b/>
          <w:bCs/>
          <w:color w:val="000000" w:themeColor="text1"/>
          <w:sz w:val="32"/>
          <w:szCs w:val="32"/>
        </w:rPr>
        <w:t>C</w:t>
      </w:r>
      <w:r w:rsidRPr="00FA63E1">
        <w:rPr>
          <w:rFonts w:cs="Arial"/>
          <w:b/>
          <w:bCs/>
          <w:color w:val="000000" w:themeColor="text1"/>
          <w:sz w:val="32"/>
          <w:szCs w:val="32"/>
        </w:rPr>
        <w:t>hild</w:t>
      </w:r>
      <w:r w:rsidRPr="00FA63E1" w:rsidR="003C4236">
        <w:rPr>
          <w:rFonts w:cs="Arial"/>
          <w:b/>
          <w:bCs/>
          <w:color w:val="000000" w:themeColor="text1"/>
          <w:sz w:val="32"/>
          <w:szCs w:val="32"/>
        </w:rPr>
        <w:t xml:space="preserve">/ </w:t>
      </w:r>
      <w:r w:rsidRPr="00FA63E1" w:rsidR="000F6DFB">
        <w:rPr>
          <w:rFonts w:cs="Arial"/>
          <w:b/>
          <w:bCs/>
          <w:color w:val="000000" w:themeColor="text1"/>
          <w:sz w:val="32"/>
          <w:szCs w:val="32"/>
        </w:rPr>
        <w:t>Y</w:t>
      </w:r>
      <w:r w:rsidRPr="00FA63E1" w:rsidR="003C4236">
        <w:rPr>
          <w:rFonts w:cs="Arial"/>
          <w:b/>
          <w:bCs/>
          <w:color w:val="000000" w:themeColor="text1"/>
          <w:sz w:val="32"/>
          <w:szCs w:val="32"/>
        </w:rPr>
        <w:t xml:space="preserve">oung </w:t>
      </w:r>
      <w:r w:rsidRPr="00FA63E1" w:rsidR="000F6DFB">
        <w:rPr>
          <w:rFonts w:cs="Arial"/>
          <w:b/>
          <w:bCs/>
          <w:color w:val="000000" w:themeColor="text1"/>
          <w:sz w:val="32"/>
          <w:szCs w:val="32"/>
        </w:rPr>
        <w:t>P</w:t>
      </w:r>
      <w:r w:rsidRPr="00FA63E1" w:rsidR="003C4236">
        <w:rPr>
          <w:rFonts w:cs="Arial"/>
          <w:b/>
          <w:bCs/>
          <w:color w:val="000000" w:themeColor="text1"/>
          <w:sz w:val="32"/>
          <w:szCs w:val="32"/>
        </w:rPr>
        <w:t>erson</w:t>
      </w:r>
      <w:r w:rsidRPr="00FA63E1">
        <w:rPr>
          <w:rFonts w:cs="Arial"/>
          <w:b/>
          <w:bCs/>
          <w:color w:val="000000" w:themeColor="text1"/>
          <w:sz w:val="32"/>
          <w:szCs w:val="32"/>
        </w:rPr>
        <w:t xml:space="preserve"> views using this document:</w:t>
      </w:r>
    </w:p>
    <w:p w:rsidRPr="00FA63E1" w:rsidR="006C7976" w:rsidP="00B95550" w:rsidRDefault="007A6070" w14:paraId="15F275D8" w14:textId="0AD0BCC2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cs="Arial"/>
          <w:color w:val="000000"/>
        </w:rPr>
      </w:pPr>
      <w:r w:rsidRPr="00FA63E1">
        <w:rPr>
          <w:rFonts w:cs="Arial"/>
          <w:color w:val="000000" w:themeColor="text1"/>
        </w:rPr>
        <w:t xml:space="preserve">Parents and </w:t>
      </w:r>
      <w:r w:rsidRPr="00FA63E1" w:rsidR="00E45301">
        <w:rPr>
          <w:rFonts w:cs="Arial"/>
          <w:color w:val="000000" w:themeColor="text1"/>
        </w:rPr>
        <w:t>c</w:t>
      </w:r>
      <w:r w:rsidRPr="00FA63E1">
        <w:rPr>
          <w:rFonts w:cs="Arial"/>
          <w:color w:val="000000" w:themeColor="text1"/>
        </w:rPr>
        <w:t xml:space="preserve">arers and/ or </w:t>
      </w:r>
      <w:r w:rsidRPr="00FA63E1" w:rsidR="00E45301">
        <w:rPr>
          <w:rFonts w:cs="Arial"/>
          <w:color w:val="000000" w:themeColor="text1"/>
        </w:rPr>
        <w:t>y</w:t>
      </w:r>
      <w:r w:rsidRPr="00FA63E1">
        <w:rPr>
          <w:rFonts w:cs="Arial"/>
          <w:color w:val="000000" w:themeColor="text1"/>
        </w:rPr>
        <w:t xml:space="preserve">oung </w:t>
      </w:r>
      <w:r w:rsidRPr="00FA63E1" w:rsidR="00E45301">
        <w:rPr>
          <w:rFonts w:cs="Arial"/>
          <w:color w:val="000000" w:themeColor="text1"/>
        </w:rPr>
        <w:t>p</w:t>
      </w:r>
      <w:r w:rsidRPr="00FA63E1">
        <w:rPr>
          <w:rFonts w:cs="Arial"/>
          <w:color w:val="000000" w:themeColor="text1"/>
        </w:rPr>
        <w:t xml:space="preserve">eople should decide who will capture </w:t>
      </w:r>
      <w:r w:rsidRPr="00FA63E1" w:rsidR="00E45301">
        <w:rPr>
          <w:rFonts w:cs="Arial"/>
          <w:color w:val="000000" w:themeColor="text1"/>
        </w:rPr>
        <w:t>c</w:t>
      </w:r>
      <w:r w:rsidRPr="00FA63E1">
        <w:rPr>
          <w:rFonts w:cs="Arial"/>
          <w:color w:val="000000" w:themeColor="text1"/>
        </w:rPr>
        <w:t xml:space="preserve">hild/ </w:t>
      </w:r>
      <w:r w:rsidRPr="00FA63E1" w:rsidR="00E45301">
        <w:rPr>
          <w:rFonts w:cs="Arial"/>
          <w:color w:val="000000" w:themeColor="text1"/>
        </w:rPr>
        <w:t>y</w:t>
      </w:r>
      <w:r w:rsidRPr="00FA63E1">
        <w:rPr>
          <w:rFonts w:cs="Arial"/>
          <w:color w:val="000000" w:themeColor="text1"/>
        </w:rPr>
        <w:t xml:space="preserve">oung </w:t>
      </w:r>
      <w:r w:rsidRPr="00FA63E1" w:rsidR="00E45301">
        <w:rPr>
          <w:rFonts w:cs="Arial"/>
          <w:color w:val="000000" w:themeColor="text1"/>
        </w:rPr>
        <w:t>p</w:t>
      </w:r>
      <w:r w:rsidRPr="00FA63E1">
        <w:rPr>
          <w:rFonts w:cs="Arial"/>
          <w:color w:val="000000" w:themeColor="text1"/>
        </w:rPr>
        <w:t>erson views, and how.</w:t>
      </w:r>
    </w:p>
    <w:p w:rsidRPr="00FA63E1" w:rsidR="006C7976" w:rsidP="006C7976" w:rsidRDefault="002718C8" w14:paraId="5B772F8B" w14:textId="77777777">
      <w:pPr>
        <w:pStyle w:val="ListParagraph"/>
        <w:numPr>
          <w:ilvl w:val="1"/>
          <w:numId w:val="2"/>
        </w:numPr>
        <w:rPr>
          <w:rFonts w:cs="Arial"/>
          <w:color w:val="000000"/>
        </w:rPr>
      </w:pPr>
      <w:r w:rsidRPr="00FA63E1">
        <w:rPr>
          <w:rFonts w:cs="Arial"/>
          <w:color w:val="000000" w:themeColor="text1"/>
        </w:rPr>
        <w:t>V</w:t>
      </w:r>
      <w:r w:rsidRPr="00FA63E1" w:rsidR="00C8343C">
        <w:rPr>
          <w:rFonts w:cs="Arial"/>
          <w:color w:val="000000" w:themeColor="text1"/>
        </w:rPr>
        <w:t>iews</w:t>
      </w:r>
      <w:r w:rsidRPr="00FA63E1" w:rsidR="00890CAA">
        <w:rPr>
          <w:rFonts w:cs="Arial"/>
          <w:color w:val="000000" w:themeColor="text1"/>
        </w:rPr>
        <w:t xml:space="preserve"> can be captured in a variety of different formats</w:t>
      </w:r>
      <w:r w:rsidRPr="00FA63E1" w:rsidR="00894B69">
        <w:rPr>
          <w:rFonts w:cs="Arial"/>
          <w:color w:val="000000" w:themeColor="text1"/>
        </w:rPr>
        <w:t xml:space="preserve"> </w:t>
      </w:r>
      <w:r w:rsidRPr="00FA63E1" w:rsidR="005069D2">
        <w:rPr>
          <w:rFonts w:cs="Arial"/>
          <w:color w:val="000000" w:themeColor="text1"/>
        </w:rPr>
        <w:t>(</w:t>
      </w:r>
      <w:r w:rsidRPr="00FA63E1" w:rsidR="00890CAA">
        <w:rPr>
          <w:rFonts w:cs="Arial"/>
          <w:color w:val="000000" w:themeColor="text1"/>
        </w:rPr>
        <w:t xml:space="preserve">including voice clips, </w:t>
      </w:r>
      <w:r w:rsidRPr="00FA63E1" w:rsidR="0068269D">
        <w:rPr>
          <w:rFonts w:cs="Arial"/>
          <w:color w:val="000000" w:themeColor="text1"/>
        </w:rPr>
        <w:t>Makaton writers and widgets</w:t>
      </w:r>
      <w:r w:rsidRPr="00FA63E1" w:rsidR="005069D2">
        <w:rPr>
          <w:rFonts w:cs="Arial"/>
          <w:color w:val="000000" w:themeColor="text1"/>
        </w:rPr>
        <w:t>) and languages</w:t>
      </w:r>
      <w:r w:rsidRPr="00FA63E1" w:rsidR="0068269D">
        <w:rPr>
          <w:rFonts w:cs="Arial"/>
          <w:color w:val="000000" w:themeColor="text1"/>
        </w:rPr>
        <w:t>.</w:t>
      </w:r>
    </w:p>
    <w:p w:rsidRPr="00FA63E1" w:rsidR="006C7976" w:rsidP="006C7976" w:rsidRDefault="001E5766" w14:paraId="38A6A67F" w14:textId="6E1C9E45">
      <w:pPr>
        <w:pStyle w:val="ListParagraph"/>
        <w:numPr>
          <w:ilvl w:val="1"/>
          <w:numId w:val="2"/>
        </w:numPr>
        <w:rPr>
          <w:rFonts w:cs="Arial"/>
          <w:color w:val="000000"/>
        </w:rPr>
      </w:pPr>
      <w:r w:rsidRPr="00FA63E1">
        <w:rPr>
          <w:rFonts w:cs="Arial"/>
          <w:color w:val="000000" w:themeColor="text1"/>
        </w:rPr>
        <w:t xml:space="preserve">Children/ </w:t>
      </w:r>
      <w:r w:rsidRPr="00FA63E1" w:rsidR="00E45301">
        <w:rPr>
          <w:rFonts w:cs="Arial"/>
          <w:color w:val="000000" w:themeColor="text1"/>
        </w:rPr>
        <w:t>y</w:t>
      </w:r>
      <w:r w:rsidRPr="00FA63E1">
        <w:rPr>
          <w:rFonts w:cs="Arial"/>
          <w:color w:val="000000" w:themeColor="text1"/>
        </w:rPr>
        <w:t xml:space="preserve">oung </w:t>
      </w:r>
      <w:r w:rsidRPr="00FA63E1" w:rsidR="00E45301">
        <w:rPr>
          <w:rFonts w:cs="Arial"/>
          <w:color w:val="000000" w:themeColor="text1"/>
        </w:rPr>
        <w:t>p</w:t>
      </w:r>
      <w:r w:rsidRPr="00FA63E1">
        <w:rPr>
          <w:rFonts w:cs="Arial"/>
          <w:color w:val="000000" w:themeColor="text1"/>
        </w:rPr>
        <w:t>eople may also like to have a friend supporting them to provide their views.</w:t>
      </w:r>
    </w:p>
    <w:p w:rsidRPr="00FA63E1" w:rsidR="008A01B5" w:rsidP="006C7976" w:rsidRDefault="005A055B" w14:paraId="4B5D60B5" w14:textId="51166A4A">
      <w:pPr>
        <w:pStyle w:val="ListParagraph"/>
        <w:numPr>
          <w:ilvl w:val="1"/>
          <w:numId w:val="2"/>
        </w:numPr>
        <w:rPr>
          <w:rFonts w:cs="Arial"/>
          <w:color w:val="000000"/>
        </w:rPr>
      </w:pPr>
      <w:r w:rsidRPr="00FA63E1">
        <w:rPr>
          <w:rFonts w:cs="Arial"/>
          <w:color w:val="000000" w:themeColor="text1"/>
        </w:rPr>
        <w:t xml:space="preserve">A word template including prompts is listed on page </w:t>
      </w:r>
      <w:r w:rsidRPr="00FA63E1" w:rsidR="005E77BB">
        <w:rPr>
          <w:rFonts w:cs="Arial"/>
          <w:color w:val="000000" w:themeColor="text1"/>
        </w:rPr>
        <w:t>4</w:t>
      </w:r>
      <w:r w:rsidRPr="00FA63E1">
        <w:rPr>
          <w:rFonts w:cs="Arial"/>
          <w:color w:val="000000" w:themeColor="text1"/>
        </w:rPr>
        <w:t>, alongside links to alternative resources which could be referenced/ used.</w:t>
      </w:r>
      <w:r w:rsidRPr="00FA63E1" w:rsidR="0094243E">
        <w:rPr>
          <w:rFonts w:cs="Arial"/>
          <w:color w:val="000000" w:themeColor="text1"/>
        </w:rPr>
        <w:t xml:space="preserve"> </w:t>
      </w:r>
      <w:r w:rsidRPr="00FA63E1" w:rsidR="003329DB">
        <w:rPr>
          <w:rFonts w:cs="Arial"/>
          <w:color w:val="000000" w:themeColor="text1"/>
        </w:rPr>
        <w:t xml:space="preserve">These resources should be reviewed before </w:t>
      </w:r>
      <w:r w:rsidRPr="00FA63E1" w:rsidR="000449B5">
        <w:rPr>
          <w:rFonts w:cs="Arial"/>
          <w:color w:val="000000" w:themeColor="text1"/>
        </w:rPr>
        <w:t>deciding</w:t>
      </w:r>
      <w:r w:rsidRPr="00FA63E1" w:rsidR="00AD1844">
        <w:rPr>
          <w:rFonts w:cs="Arial"/>
          <w:color w:val="000000" w:themeColor="text1"/>
        </w:rPr>
        <w:t xml:space="preserve"> how views will be captured.</w:t>
      </w:r>
    </w:p>
    <w:p w:rsidRPr="00FA63E1" w:rsidR="008A01B5" w:rsidP="00FB6BB3" w:rsidRDefault="008A01B5" w14:paraId="54F755D6" w14:textId="77777777">
      <w:pPr>
        <w:pStyle w:val="ListParagraph"/>
        <w:rPr>
          <w:rFonts w:cs="Arial"/>
          <w:color w:val="000000"/>
        </w:rPr>
      </w:pPr>
    </w:p>
    <w:p w:rsidRPr="00FA63E1" w:rsidR="00AE1AC0" w:rsidP="00FB6BB3" w:rsidRDefault="008A01B5" w14:paraId="31F3DE2E" w14:textId="0A647FA5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A63E1">
        <w:rPr>
          <w:rFonts w:cs="Arial"/>
          <w:color w:val="000000" w:themeColor="text1"/>
        </w:rPr>
        <w:t>Use the prompts provided on page</w:t>
      </w:r>
      <w:r w:rsidRPr="00FA63E1" w:rsidR="008B5C0C">
        <w:rPr>
          <w:rFonts w:cs="Arial"/>
          <w:color w:val="000000" w:themeColor="text1"/>
        </w:rPr>
        <w:t xml:space="preserve"> </w:t>
      </w:r>
      <w:r w:rsidRPr="00FA63E1" w:rsidR="005E77BB">
        <w:rPr>
          <w:rFonts w:cs="Arial"/>
          <w:color w:val="000000" w:themeColor="text1"/>
        </w:rPr>
        <w:t>3</w:t>
      </w:r>
      <w:r w:rsidRPr="00FA63E1">
        <w:rPr>
          <w:rFonts w:cs="Arial"/>
          <w:color w:val="000000" w:themeColor="text1"/>
        </w:rPr>
        <w:t xml:space="preserve"> </w:t>
      </w:r>
      <w:r w:rsidRPr="00FA63E1" w:rsidR="00DD6DC9">
        <w:rPr>
          <w:rFonts w:cs="Arial"/>
          <w:color w:val="000000" w:themeColor="text1"/>
        </w:rPr>
        <w:t>to guide</w:t>
      </w:r>
      <w:r w:rsidRPr="00FA63E1" w:rsidR="00894B69">
        <w:rPr>
          <w:rFonts w:cs="Arial"/>
          <w:color w:val="000000" w:themeColor="text1"/>
        </w:rPr>
        <w:t xml:space="preserve"> the conversation or interaction with the child</w:t>
      </w:r>
      <w:r w:rsidRPr="00FA63E1" w:rsidR="08BDCDBE">
        <w:rPr>
          <w:rFonts w:cs="Arial"/>
          <w:color w:val="000000" w:themeColor="text1"/>
        </w:rPr>
        <w:t>/ young person</w:t>
      </w:r>
      <w:r w:rsidRPr="00FA63E1" w:rsidR="00894B69">
        <w:rPr>
          <w:rFonts w:cs="Arial"/>
          <w:color w:val="000000" w:themeColor="text1"/>
        </w:rPr>
        <w:t xml:space="preserve"> to gather their views on what is working well, what is not working so well</w:t>
      </w:r>
      <w:r w:rsidRPr="00FA63E1" w:rsidR="009F21BF">
        <w:rPr>
          <w:rFonts w:cs="Arial"/>
          <w:color w:val="000000" w:themeColor="text1"/>
        </w:rPr>
        <w:t xml:space="preserve">, what is important to them and </w:t>
      </w:r>
      <w:r w:rsidRPr="00FA63E1" w:rsidR="00A92E25">
        <w:rPr>
          <w:rFonts w:cs="Arial"/>
          <w:color w:val="000000" w:themeColor="text1"/>
        </w:rPr>
        <w:t xml:space="preserve">what will help them to </w:t>
      </w:r>
      <w:r w:rsidRPr="00FA63E1" w:rsidR="00F6555A">
        <w:rPr>
          <w:rFonts w:cs="Arial"/>
          <w:color w:val="000000" w:themeColor="text1"/>
        </w:rPr>
        <w:t>achieve</w:t>
      </w:r>
      <w:r w:rsidRPr="00FA63E1" w:rsidR="00A92E25">
        <w:rPr>
          <w:rFonts w:cs="Arial"/>
          <w:color w:val="000000" w:themeColor="text1"/>
        </w:rPr>
        <w:t xml:space="preserve"> their </w:t>
      </w:r>
      <w:r w:rsidRPr="00FA63E1" w:rsidR="00F6555A">
        <w:rPr>
          <w:rFonts w:cs="Arial"/>
          <w:color w:val="000000" w:themeColor="text1"/>
        </w:rPr>
        <w:t>hopes</w:t>
      </w:r>
      <w:r w:rsidRPr="00FA63E1" w:rsidR="00EF7571">
        <w:rPr>
          <w:rFonts w:cs="Arial"/>
          <w:color w:val="000000" w:themeColor="text1"/>
        </w:rPr>
        <w:t xml:space="preserve"> and dreams.</w:t>
      </w:r>
      <w:r w:rsidRPr="00FA63E1" w:rsidR="001E4583">
        <w:rPr>
          <w:rFonts w:cs="Arial"/>
          <w:color w:val="000000" w:themeColor="text1"/>
        </w:rPr>
        <w:t xml:space="preserve"> Record </w:t>
      </w:r>
      <w:r w:rsidRPr="00FA63E1" w:rsidR="00B13285">
        <w:rPr>
          <w:rFonts w:cs="Arial"/>
          <w:color w:val="000000" w:themeColor="text1"/>
        </w:rPr>
        <w:t>the child</w:t>
      </w:r>
      <w:r w:rsidRPr="00FA63E1" w:rsidR="7BE30E69">
        <w:rPr>
          <w:rFonts w:cs="Arial"/>
          <w:color w:val="000000" w:themeColor="text1"/>
        </w:rPr>
        <w:t>/ young person</w:t>
      </w:r>
      <w:r w:rsidRPr="00FA63E1" w:rsidR="00B13285">
        <w:rPr>
          <w:rFonts w:cs="Arial"/>
          <w:color w:val="000000" w:themeColor="text1"/>
        </w:rPr>
        <w:t>’s views</w:t>
      </w:r>
      <w:r w:rsidRPr="00FA63E1" w:rsidR="001E4583">
        <w:rPr>
          <w:rFonts w:cs="Arial"/>
          <w:color w:val="000000" w:themeColor="text1"/>
        </w:rPr>
        <w:t xml:space="preserve"> wit</w:t>
      </w:r>
      <w:r w:rsidRPr="00FA63E1" w:rsidR="00B13285">
        <w:rPr>
          <w:rFonts w:cs="Arial"/>
          <w:color w:val="000000" w:themeColor="text1"/>
        </w:rPr>
        <w:t>hin the chosen format.</w:t>
      </w:r>
    </w:p>
    <w:p w:rsidRPr="00FA63E1" w:rsidR="00EF7571" w:rsidP="00EF7571" w:rsidRDefault="00EF7571" w14:paraId="02763A9E" w14:textId="77777777">
      <w:pPr>
        <w:pStyle w:val="ListParagraph"/>
        <w:rPr>
          <w:rFonts w:cs="Arial"/>
          <w:color w:val="000000"/>
        </w:rPr>
      </w:pPr>
    </w:p>
    <w:p w:rsidRPr="00FA63E1" w:rsidR="00B2447C" w:rsidP="00B2447C" w:rsidRDefault="00B2447C" w14:paraId="37D68AEE" w14:textId="77777777">
      <w:pPr>
        <w:pStyle w:val="ListParagraph"/>
        <w:rPr>
          <w:rFonts w:cs="Arial"/>
          <w:color w:val="000000" w:themeColor="text1"/>
        </w:rPr>
      </w:pPr>
    </w:p>
    <w:p w:rsidRPr="00FA63E1" w:rsidR="00B2447C" w:rsidP="00B2447C" w:rsidRDefault="00B2447C" w14:paraId="3C9C961E" w14:textId="77777777">
      <w:pPr>
        <w:pStyle w:val="ListParagraph"/>
        <w:rPr>
          <w:rFonts w:cs="Arial"/>
          <w:color w:val="000000" w:themeColor="text1"/>
        </w:rPr>
      </w:pPr>
    </w:p>
    <w:p w:rsidRPr="00FA63E1" w:rsidR="006540A1" w:rsidP="006540A1" w:rsidRDefault="006540A1" w14:paraId="693BCFDC" w14:textId="6F6CB131">
      <w:pPr>
        <w:pStyle w:val="ListParagraph"/>
        <w:numPr>
          <w:ilvl w:val="0"/>
          <w:numId w:val="2"/>
        </w:numPr>
        <w:rPr>
          <w:rFonts w:cs="Arial"/>
          <w:color w:val="000000" w:themeColor="text1"/>
        </w:rPr>
      </w:pPr>
      <w:r w:rsidRPr="00FA63E1">
        <w:rPr>
          <w:rFonts w:cs="Arial"/>
          <w:color w:val="000000" w:themeColor="text1"/>
        </w:rPr>
        <w:lastRenderedPageBreak/>
        <w:t xml:space="preserve">Complete/ update page </w:t>
      </w:r>
      <w:r w:rsidRPr="00FA63E1" w:rsidR="00A94F1B">
        <w:rPr>
          <w:rFonts w:cs="Arial"/>
          <w:color w:val="000000" w:themeColor="text1"/>
        </w:rPr>
        <w:t>5</w:t>
      </w:r>
      <w:r w:rsidRPr="00FA63E1">
        <w:rPr>
          <w:rFonts w:cs="Arial"/>
          <w:color w:val="000000" w:themeColor="text1"/>
        </w:rPr>
        <w:t xml:space="preserve"> of this cover sheet. You should complete the ‘how I communicate’ and scaling question with the child</w:t>
      </w:r>
      <w:r w:rsidRPr="00FA63E1" w:rsidR="00E45301">
        <w:rPr>
          <w:rFonts w:cs="Arial"/>
          <w:color w:val="000000" w:themeColor="text1"/>
        </w:rPr>
        <w:t>/ young person</w:t>
      </w:r>
      <w:r w:rsidRPr="00FA63E1">
        <w:rPr>
          <w:rFonts w:cs="Arial"/>
          <w:color w:val="000000" w:themeColor="text1"/>
        </w:rPr>
        <w:t xml:space="preserve"> and complete the table to show how and when views have been recorded.</w:t>
      </w:r>
    </w:p>
    <w:p w:rsidRPr="00FA63E1" w:rsidR="005165F0" w:rsidP="005165F0" w:rsidRDefault="005165F0" w14:paraId="2355866B" w14:textId="77777777">
      <w:pPr>
        <w:pStyle w:val="ListParagraph"/>
        <w:rPr>
          <w:rFonts w:cs="Arial"/>
          <w:color w:val="000000"/>
        </w:rPr>
      </w:pPr>
    </w:p>
    <w:p w:rsidRPr="00FA63E1" w:rsidR="005165F0" w:rsidP="00FB6BB3" w:rsidRDefault="005165F0" w14:paraId="1B082A90" w14:textId="455FF1F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FA63E1">
        <w:rPr>
          <w:rFonts w:cs="Arial"/>
          <w:color w:val="000000" w:themeColor="text1"/>
        </w:rPr>
        <w:t xml:space="preserve">Share this cover sheet and </w:t>
      </w:r>
      <w:r w:rsidRPr="00FA63E1" w:rsidR="00E12666">
        <w:rPr>
          <w:rFonts w:cs="Arial"/>
          <w:color w:val="000000" w:themeColor="text1"/>
        </w:rPr>
        <w:t>the recorded child</w:t>
      </w:r>
      <w:r w:rsidRPr="00FA63E1" w:rsidR="00E45301">
        <w:rPr>
          <w:rFonts w:cs="Arial"/>
          <w:color w:val="000000" w:themeColor="text1"/>
        </w:rPr>
        <w:t>/ young person</w:t>
      </w:r>
      <w:r w:rsidRPr="00FA63E1" w:rsidR="00E12666">
        <w:rPr>
          <w:rFonts w:cs="Arial"/>
          <w:color w:val="000000" w:themeColor="text1"/>
        </w:rPr>
        <w:t xml:space="preserve"> views</w:t>
      </w:r>
      <w:r w:rsidRPr="00FA63E1" w:rsidR="006529C2">
        <w:rPr>
          <w:rFonts w:cs="Arial"/>
          <w:color w:val="000000" w:themeColor="text1"/>
        </w:rPr>
        <w:t xml:space="preserve"> (</w:t>
      </w:r>
      <w:r w:rsidRPr="00FA63E1" w:rsidR="00E12666">
        <w:rPr>
          <w:rFonts w:cs="Arial"/>
          <w:color w:val="000000" w:themeColor="text1"/>
        </w:rPr>
        <w:t>in whichever format has been chosen</w:t>
      </w:r>
      <w:r w:rsidRPr="00FA63E1" w:rsidR="006529C2">
        <w:rPr>
          <w:rFonts w:cs="Arial"/>
          <w:color w:val="000000" w:themeColor="text1"/>
        </w:rPr>
        <w:t>)</w:t>
      </w:r>
      <w:r w:rsidRPr="00FA63E1" w:rsidR="00E12666">
        <w:rPr>
          <w:rFonts w:cs="Arial"/>
          <w:color w:val="000000" w:themeColor="text1"/>
        </w:rPr>
        <w:t xml:space="preserve"> </w:t>
      </w:r>
      <w:r w:rsidRPr="00FA63E1" w:rsidR="001D7C21">
        <w:rPr>
          <w:rFonts w:cs="Arial"/>
          <w:color w:val="000000" w:themeColor="text1"/>
        </w:rPr>
        <w:t xml:space="preserve">with the </w:t>
      </w:r>
      <w:r w:rsidRPr="00FA63E1" w:rsidR="00BB27C1">
        <w:rPr>
          <w:rFonts w:cs="Arial"/>
          <w:color w:val="000000" w:themeColor="text1"/>
        </w:rPr>
        <w:t xml:space="preserve">education setting coordinating </w:t>
      </w:r>
      <w:r w:rsidRPr="00FA63E1" w:rsidR="00B83652">
        <w:rPr>
          <w:rFonts w:cs="Arial"/>
          <w:color w:val="000000" w:themeColor="text1"/>
        </w:rPr>
        <w:t xml:space="preserve">the </w:t>
      </w:r>
      <w:r w:rsidRPr="00FA63E1" w:rsidR="0018509A">
        <w:rPr>
          <w:rFonts w:cs="Arial"/>
          <w:color w:val="000000"/>
        </w:rPr>
        <w:t>Education, Health and Care (EHC) plan</w:t>
      </w:r>
      <w:r w:rsidRPr="00FA63E1" w:rsidR="00B83652">
        <w:rPr>
          <w:rFonts w:cs="Arial"/>
          <w:color w:val="000000" w:themeColor="text1"/>
        </w:rPr>
        <w:t xml:space="preserve"> </w:t>
      </w:r>
      <w:r w:rsidRPr="00FA63E1" w:rsidR="0018509A">
        <w:rPr>
          <w:rFonts w:cs="Arial"/>
          <w:color w:val="000000" w:themeColor="text1"/>
        </w:rPr>
        <w:t>r</w:t>
      </w:r>
      <w:r w:rsidRPr="00FA63E1" w:rsidR="00B83652">
        <w:rPr>
          <w:rFonts w:cs="Arial"/>
          <w:color w:val="000000" w:themeColor="text1"/>
        </w:rPr>
        <w:t>eview</w:t>
      </w:r>
      <w:r w:rsidRPr="00FA63E1" w:rsidR="00621139">
        <w:rPr>
          <w:rFonts w:cs="Arial"/>
          <w:color w:val="000000" w:themeColor="text1"/>
        </w:rPr>
        <w:t xml:space="preserve">. The completed </w:t>
      </w:r>
      <w:r w:rsidRPr="00FA63E1" w:rsidR="00E45301">
        <w:rPr>
          <w:rFonts w:cs="Arial"/>
          <w:color w:val="000000" w:themeColor="text1"/>
        </w:rPr>
        <w:t>c</w:t>
      </w:r>
      <w:r w:rsidRPr="00FA63E1" w:rsidR="00621139">
        <w:rPr>
          <w:rFonts w:cs="Arial"/>
          <w:color w:val="000000" w:themeColor="text1"/>
        </w:rPr>
        <w:t>hild</w:t>
      </w:r>
      <w:r w:rsidRPr="00FA63E1" w:rsidR="44596988">
        <w:rPr>
          <w:rFonts w:cs="Arial"/>
          <w:color w:val="000000" w:themeColor="text1"/>
        </w:rPr>
        <w:t xml:space="preserve">/ </w:t>
      </w:r>
      <w:r w:rsidRPr="00FA63E1" w:rsidR="00E45301">
        <w:rPr>
          <w:rFonts w:cs="Arial"/>
          <w:color w:val="000000" w:themeColor="text1"/>
        </w:rPr>
        <w:t>y</w:t>
      </w:r>
      <w:r w:rsidRPr="00FA63E1" w:rsidR="44596988">
        <w:rPr>
          <w:rFonts w:cs="Arial"/>
          <w:color w:val="000000" w:themeColor="text1"/>
        </w:rPr>
        <w:t xml:space="preserve">oung </w:t>
      </w:r>
      <w:r w:rsidRPr="00FA63E1" w:rsidR="00E45301">
        <w:rPr>
          <w:rFonts w:cs="Arial"/>
          <w:color w:val="000000" w:themeColor="text1"/>
        </w:rPr>
        <w:t>p</w:t>
      </w:r>
      <w:r w:rsidRPr="00FA63E1" w:rsidR="44596988">
        <w:rPr>
          <w:rFonts w:cs="Arial"/>
          <w:color w:val="000000" w:themeColor="text1"/>
        </w:rPr>
        <w:t>erson</w:t>
      </w:r>
      <w:r w:rsidRPr="00FA63E1" w:rsidR="00621139">
        <w:rPr>
          <w:rFonts w:cs="Arial"/>
          <w:color w:val="000000" w:themeColor="text1"/>
        </w:rPr>
        <w:t xml:space="preserve"> Views will then be shared with everyone attending the meeting </w:t>
      </w:r>
      <w:r w:rsidRPr="00FA63E1" w:rsidR="00591109">
        <w:rPr>
          <w:rFonts w:cs="Arial"/>
          <w:color w:val="000000" w:themeColor="text1"/>
        </w:rPr>
        <w:t xml:space="preserve">at least </w:t>
      </w:r>
      <w:r w:rsidRPr="00FA63E1" w:rsidR="00621139">
        <w:rPr>
          <w:rFonts w:cs="Arial"/>
          <w:color w:val="000000" w:themeColor="text1"/>
        </w:rPr>
        <w:t xml:space="preserve">2 weeks before the scheduled </w:t>
      </w:r>
      <w:r w:rsidRPr="00FA63E1" w:rsidR="00A020E0">
        <w:rPr>
          <w:rFonts w:cs="Arial"/>
          <w:color w:val="000000"/>
        </w:rPr>
        <w:t xml:space="preserve">Education, Health and Care (EHC) plan </w:t>
      </w:r>
      <w:r w:rsidRPr="00FA63E1" w:rsidR="00A020E0">
        <w:rPr>
          <w:rFonts w:cs="Arial"/>
          <w:color w:val="000000" w:themeColor="text1"/>
        </w:rPr>
        <w:t>r</w:t>
      </w:r>
      <w:r w:rsidRPr="00FA63E1" w:rsidR="00621139">
        <w:rPr>
          <w:rFonts w:cs="Arial"/>
          <w:color w:val="000000" w:themeColor="text1"/>
        </w:rPr>
        <w:t xml:space="preserve">eview </w:t>
      </w:r>
      <w:r w:rsidRPr="00FA63E1" w:rsidR="00A020E0">
        <w:rPr>
          <w:rFonts w:cs="Arial"/>
          <w:color w:val="000000" w:themeColor="text1"/>
        </w:rPr>
        <w:t>m</w:t>
      </w:r>
      <w:r w:rsidRPr="00FA63E1" w:rsidR="00621139">
        <w:rPr>
          <w:rFonts w:cs="Arial"/>
          <w:color w:val="000000" w:themeColor="text1"/>
        </w:rPr>
        <w:t>eeting.</w:t>
      </w:r>
    </w:p>
    <w:p w:rsidRPr="00FA63E1" w:rsidR="006F0B81" w:rsidP="006F0B81" w:rsidRDefault="006F0B81" w14:paraId="436D8FC7" w14:textId="6F6FA956">
      <w:pPr>
        <w:pStyle w:val="ListParagraph"/>
        <w:rPr>
          <w:rFonts w:cs="Arial"/>
          <w:color w:val="000000"/>
        </w:rPr>
      </w:pPr>
    </w:p>
    <w:p w:rsidR="00FA63E1" w:rsidP="006F0B81" w:rsidRDefault="00FA63E1" w14:paraId="6E90A186" w14:textId="77777777">
      <w:pPr>
        <w:pStyle w:val="ListParagraph"/>
        <w:rPr>
          <w:rFonts w:cs="Arial"/>
          <w:color w:val="000000"/>
        </w:rPr>
      </w:pPr>
    </w:p>
    <w:p w:rsidRPr="00FA63E1" w:rsidR="006F0B81" w:rsidP="006F0B81" w:rsidRDefault="00B2447C" w14:paraId="28E391BF" w14:textId="6B0D0BF5">
      <w:pPr>
        <w:pStyle w:val="ListParagraph"/>
        <w:rPr>
          <w:rFonts w:cs="Arial"/>
          <w:color w:val="000000"/>
        </w:rPr>
      </w:pPr>
      <w:r w:rsidRPr="00FA63E1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3EAE0DB5" wp14:anchorId="00A8E309">
                <wp:simplePos x="0" y="0"/>
                <wp:positionH relativeFrom="margin">
                  <wp:align>center</wp:align>
                </wp:positionH>
                <wp:positionV relativeFrom="margin">
                  <wp:posOffset>2463165</wp:posOffset>
                </wp:positionV>
                <wp:extent cx="6153150" cy="1835150"/>
                <wp:effectExtent l="0" t="0" r="0" b="0"/>
                <wp:wrapNone/>
                <wp:docPr id="1783295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35150"/>
                        </a:xfrm>
                        <a:prstGeom prst="roundRect">
                          <a:avLst/>
                        </a:prstGeom>
                        <a:solidFill>
                          <a:srgbClr val="FFF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style="position:absolute;margin-left:0;margin-top:193.95pt;width:484.5pt;height:144.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o:spid="_x0000_s1026" fillcolor="#fffdd0" stroked="f" strokeweight="1pt" arcsize="10923f" w14:anchorId="1ACFF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">
                <v:stroke joinstyle="miter"/>
                <w10:wrap anchorx="margin" anchory="margin"/>
              </v:roundrect>
            </w:pict>
          </mc:Fallback>
        </mc:AlternateContent>
      </w:r>
    </w:p>
    <w:p w:rsidRPr="00FA63E1" w:rsidR="00DF3A9F" w:rsidRDefault="00DF3A9F" w14:paraId="0AAAB257" w14:textId="2F5DE2BF">
      <w:pPr>
        <w:rPr>
          <w:rFonts w:cs="Arial"/>
          <w:color w:val="000000"/>
        </w:rPr>
      </w:pPr>
      <w:r w:rsidRPr="00FA63E1">
        <w:rPr>
          <w:rFonts w:cs="Arial"/>
          <w:color w:val="000000"/>
        </w:rPr>
        <w:t xml:space="preserve">Further information about the Annual Review process can be found on the Suffolk Local Offer website: </w:t>
      </w:r>
      <w:hyperlink w:history="1" r:id="rId11">
        <w:r w:rsidRPr="00FA63E1">
          <w:rPr>
            <w:rStyle w:val="Hyperlink"/>
            <w:rFonts w:cs="Arial"/>
          </w:rPr>
          <w:t>Annual Reviews - Suffolk SEND Local Offer (suffol</w:t>
        </w:r>
        <w:r w:rsidRPr="00FA63E1">
          <w:rPr>
            <w:rStyle w:val="Hyperlink"/>
            <w:rFonts w:cs="Arial"/>
          </w:rPr>
          <w:t>k</w:t>
        </w:r>
        <w:r w:rsidRPr="00FA63E1">
          <w:rPr>
            <w:rStyle w:val="Hyperlink"/>
            <w:rFonts w:cs="Arial"/>
          </w:rPr>
          <w:t>localoffer.org.uk)</w:t>
        </w:r>
      </w:hyperlink>
    </w:p>
    <w:p w:rsidRPr="00FA63E1" w:rsidR="003B1C2F" w:rsidP="00352E05" w:rsidRDefault="00456147" w14:paraId="0F5A794C" w14:textId="27A09A10">
      <w:pPr>
        <w:spacing w:before="240"/>
        <w:rPr>
          <w:rFonts w:cs="Arial"/>
        </w:rPr>
      </w:pPr>
      <w:r w:rsidRPr="00FA63E1">
        <w:rPr>
          <w:rFonts w:cs="Arial"/>
        </w:rPr>
        <w:t>Th</w:t>
      </w:r>
      <w:r w:rsidRPr="00FA63E1" w:rsidR="00931D0E">
        <w:rPr>
          <w:rFonts w:cs="Arial"/>
        </w:rPr>
        <w:t>e Suffolk Local Offer website includes links to other templates</w:t>
      </w:r>
      <w:r w:rsidRPr="00FA63E1" w:rsidR="00F77C78">
        <w:rPr>
          <w:rFonts w:cs="Arial"/>
        </w:rPr>
        <w:t xml:space="preserve"> to capture </w:t>
      </w:r>
      <w:r w:rsidRPr="00FA63E1" w:rsidR="0020496D">
        <w:rPr>
          <w:rFonts w:cs="Arial"/>
        </w:rPr>
        <w:t>views</w:t>
      </w:r>
      <w:r w:rsidRPr="00FA63E1" w:rsidR="00F77C78">
        <w:rPr>
          <w:rFonts w:cs="Arial"/>
        </w:rPr>
        <w:t xml:space="preserve"> </w:t>
      </w:r>
      <w:r w:rsidRPr="00FA63E1" w:rsidR="0022566D">
        <w:rPr>
          <w:rFonts w:cs="Arial"/>
        </w:rPr>
        <w:t>as part of the EHCP Review process.</w:t>
      </w:r>
      <w:r w:rsidRPr="00FA63E1" w:rsidR="006345FB">
        <w:rPr>
          <w:rFonts w:cs="Arial"/>
        </w:rPr>
        <w:t xml:space="preserve"> This includes the </w:t>
      </w:r>
      <w:r w:rsidRPr="00FA63E1" w:rsidR="00D34A12">
        <w:rPr>
          <w:rFonts w:cs="Arial"/>
        </w:rPr>
        <w:t>Family</w:t>
      </w:r>
      <w:r w:rsidRPr="00FA63E1" w:rsidR="006345FB">
        <w:rPr>
          <w:rFonts w:cs="Arial"/>
        </w:rPr>
        <w:t xml:space="preserve"> Views form, and </w:t>
      </w:r>
      <w:r w:rsidRPr="00FA63E1" w:rsidR="00D34A12">
        <w:rPr>
          <w:rFonts w:cs="Arial"/>
        </w:rPr>
        <w:t xml:space="preserve">the </w:t>
      </w:r>
      <w:r w:rsidRPr="00FA63E1" w:rsidR="006345FB">
        <w:rPr>
          <w:rFonts w:cs="Arial"/>
        </w:rPr>
        <w:t>Preparing for Adulthood Plan (required to be completed for young people in year 9 and above</w:t>
      </w:r>
      <w:r w:rsidRPr="00FA63E1" w:rsidR="008B4F9D">
        <w:rPr>
          <w:rFonts w:cs="Arial"/>
        </w:rPr>
        <w:t>, please</w:t>
      </w:r>
      <w:r w:rsidRPr="00FA63E1" w:rsidR="00956061">
        <w:rPr>
          <w:rFonts w:cs="Arial"/>
        </w:rPr>
        <w:t xml:space="preserve"> also</w:t>
      </w:r>
      <w:r w:rsidRPr="00FA63E1" w:rsidR="008B4F9D">
        <w:rPr>
          <w:rFonts w:cs="Arial"/>
        </w:rPr>
        <w:t xml:space="preserve"> see </w:t>
      </w:r>
      <w:r w:rsidRPr="00FA63E1" w:rsidR="00956061">
        <w:rPr>
          <w:rFonts w:cs="Arial"/>
        </w:rPr>
        <w:t xml:space="preserve">the </w:t>
      </w:r>
      <w:hyperlink w:history="1" r:id="rId12">
        <w:r w:rsidRPr="00FA63E1" w:rsidR="00956061">
          <w:rPr>
            <w:rStyle w:val="Hyperlink"/>
            <w:rFonts w:cs="Arial"/>
          </w:rPr>
          <w:t xml:space="preserve">transitions </w:t>
        </w:r>
        <w:r w:rsidRPr="00FA63E1" w:rsidR="00956061">
          <w:rPr>
            <w:rStyle w:val="Hyperlink"/>
            <w:rFonts w:cs="Arial"/>
          </w:rPr>
          <w:t>g</w:t>
        </w:r>
        <w:r w:rsidRPr="00FA63E1" w:rsidR="00956061">
          <w:rPr>
            <w:rStyle w:val="Hyperlink"/>
            <w:rFonts w:cs="Arial"/>
          </w:rPr>
          <w:t>uide</w:t>
        </w:r>
      </w:hyperlink>
      <w:r w:rsidRPr="00FA63E1" w:rsidR="00956061">
        <w:rPr>
          <w:rFonts w:cs="Arial"/>
        </w:rPr>
        <w:t xml:space="preserve"> for further information). </w:t>
      </w:r>
    </w:p>
    <w:p w:rsidRPr="00FA63E1" w:rsidR="006F0B81" w:rsidP="00352E05" w:rsidRDefault="006F0B81" w14:paraId="07C6A631" w14:textId="4A4343FE">
      <w:pPr>
        <w:rPr>
          <w:rFonts w:cs="Arial"/>
        </w:rPr>
      </w:pPr>
    </w:p>
    <w:p w:rsidR="00FA63E1" w:rsidP="00352E05" w:rsidRDefault="00FA63E1" w14:paraId="19BAD857" w14:textId="1194398C">
      <w:r w:rsidRPr="00FA63E1"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7E707444" wp14:anchorId="7D89245A">
                <wp:simplePos x="0" y="0"/>
                <wp:positionH relativeFrom="margin">
                  <wp:align>center</wp:align>
                </wp:positionH>
                <wp:positionV relativeFrom="margin">
                  <wp:posOffset>4724400</wp:posOffset>
                </wp:positionV>
                <wp:extent cx="6153150" cy="2019300"/>
                <wp:effectExtent l="0" t="0" r="0" b="0"/>
                <wp:wrapNone/>
                <wp:docPr id="199826732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019300"/>
                        </a:xfrm>
                        <a:prstGeom prst="roundRect">
                          <a:avLst/>
                        </a:prstGeom>
                        <a:solidFill>
                          <a:srgbClr val="FFF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style="position:absolute;margin-left:0;margin-top:372pt;width:484.5pt;height:159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middle" o:spid="_x0000_s1026" fillcolor="#fffdd0" stroked="f" strokeweight="1pt" arcsize="10923f" w14:anchorId="0F9C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">
                <v:stroke joinstyle="miter"/>
                <w10:wrap anchorx="margin" anchory="margin"/>
              </v:roundrect>
            </w:pict>
          </mc:Fallback>
        </mc:AlternateContent>
      </w:r>
    </w:p>
    <w:p w:rsidRPr="00FA63E1" w:rsidR="00352E05" w:rsidP="00352E05" w:rsidRDefault="00C13B6C" w14:paraId="1FC67702" w14:textId="5286D589">
      <w:pPr>
        <w:rPr>
          <w:rFonts w:cs="Arial"/>
        </w:rPr>
      </w:pPr>
      <w:hyperlink w:history="1" r:id="rId13">
        <w:r w:rsidRPr="00FA63E1">
          <w:rPr>
            <w:rStyle w:val="Hyperlink"/>
            <w:rFonts w:cs="Arial"/>
          </w:rPr>
          <w:t>SEN</w:t>
        </w:r>
        <w:r w:rsidRPr="00FA63E1">
          <w:rPr>
            <w:rStyle w:val="Hyperlink"/>
            <w:rFonts w:cs="Arial"/>
          </w:rPr>
          <w:t>D</w:t>
        </w:r>
        <w:r w:rsidRPr="00FA63E1">
          <w:rPr>
            <w:rStyle w:val="Hyperlink"/>
            <w:rFonts w:cs="Arial"/>
          </w:rPr>
          <w:t>IASS</w:t>
        </w:r>
      </w:hyperlink>
      <w:r w:rsidRPr="00FA63E1">
        <w:rPr>
          <w:rFonts w:cs="Arial"/>
          <w:color w:val="000000"/>
        </w:rPr>
        <w:t xml:space="preserve"> provides impartial information, advice and support for children, young people and their families</w:t>
      </w:r>
      <w:r w:rsidRPr="00FA63E1" w:rsidR="00B000F0">
        <w:rPr>
          <w:rFonts w:cs="Arial"/>
          <w:color w:val="000000"/>
        </w:rPr>
        <w:t>, including</w:t>
      </w:r>
      <w:r w:rsidRPr="00FA63E1" w:rsidR="00674DF2">
        <w:rPr>
          <w:rFonts w:cs="Arial"/>
          <w:color w:val="000000"/>
        </w:rPr>
        <w:t xml:space="preserve"> about approaches to person-centred planning</w:t>
      </w:r>
      <w:r w:rsidRPr="00FA63E1" w:rsidR="00904FBE">
        <w:rPr>
          <w:rFonts w:cs="Arial"/>
          <w:color w:val="000000"/>
        </w:rPr>
        <w:t>;</w:t>
      </w:r>
      <w:r w:rsidRPr="00FA63E1" w:rsidR="00B000F0">
        <w:rPr>
          <w:rFonts w:cs="Arial"/>
          <w:color w:val="000000"/>
        </w:rPr>
        <w:t xml:space="preserve"> </w:t>
      </w:r>
      <w:hyperlink w:history="1" r:id="rId14">
        <w:r w:rsidRPr="00FA63E1" w:rsidR="000D1AA1">
          <w:rPr>
            <w:rStyle w:val="Hyperlink"/>
            <w:rFonts w:cs="Arial"/>
          </w:rPr>
          <w:t>Person-centred planning - Suf</w:t>
        </w:r>
        <w:r w:rsidRPr="00FA63E1" w:rsidR="000D1AA1">
          <w:rPr>
            <w:rStyle w:val="Hyperlink"/>
            <w:rFonts w:cs="Arial"/>
          </w:rPr>
          <w:t>f</w:t>
        </w:r>
        <w:r w:rsidRPr="00FA63E1" w:rsidR="000D1AA1">
          <w:rPr>
            <w:rStyle w:val="Hyperlink"/>
            <w:rFonts w:cs="Arial"/>
          </w:rPr>
          <w:t>olk SENDIASS</w:t>
        </w:r>
      </w:hyperlink>
      <w:r w:rsidRPr="00FA63E1" w:rsidR="00904FBE">
        <w:rPr>
          <w:rFonts w:cs="Arial"/>
        </w:rPr>
        <w:t xml:space="preserve">. </w:t>
      </w:r>
      <w:r w:rsidRPr="00FA63E1" w:rsidR="000D1AA1">
        <w:rPr>
          <w:rFonts w:cs="Arial"/>
        </w:rPr>
        <w:t xml:space="preserve"> </w:t>
      </w:r>
    </w:p>
    <w:p w:rsidRPr="00FA63E1" w:rsidR="00912435" w:rsidP="00352E05" w:rsidRDefault="00912435" w14:paraId="1143ECF1" w14:textId="70B11E40">
      <w:pPr>
        <w:rPr>
          <w:rFonts w:cs="Arial"/>
        </w:rPr>
      </w:pPr>
      <w:r w:rsidRPr="00FA63E1">
        <w:rPr>
          <w:rFonts w:cs="Arial"/>
        </w:rPr>
        <w:t>SENDIASS have also produced the following easy-read documents, which may be helpful to share with young people</w:t>
      </w:r>
      <w:r w:rsidRPr="00FA63E1" w:rsidR="00D01443">
        <w:rPr>
          <w:rFonts w:cs="Arial"/>
        </w:rPr>
        <w:t xml:space="preserve"> you are working with</w:t>
      </w:r>
      <w:r w:rsidRPr="00FA63E1">
        <w:rPr>
          <w:rFonts w:cs="Arial"/>
        </w:rPr>
        <w:t>:</w:t>
      </w:r>
    </w:p>
    <w:p w:rsidRPr="00FA63E1" w:rsidR="00F86106" w:rsidP="00F86106" w:rsidRDefault="00F86106" w14:paraId="30770748" w14:textId="29142D6F">
      <w:pPr>
        <w:pStyle w:val="ListParagraph"/>
        <w:numPr>
          <w:ilvl w:val="0"/>
          <w:numId w:val="7"/>
        </w:numPr>
        <w:rPr>
          <w:rFonts w:cs="Arial"/>
        </w:rPr>
      </w:pPr>
      <w:hyperlink w:tgtFrame="_blank" w:history="1" r:id="rId15">
        <w:r w:rsidRPr="00FA63E1">
          <w:rPr>
            <w:rStyle w:val="Hyperlink"/>
            <w:rFonts w:cs="Arial"/>
          </w:rPr>
          <w:t>Support to get your voice</w:t>
        </w:r>
        <w:r w:rsidRPr="00FA63E1">
          <w:rPr>
            <w:rStyle w:val="Hyperlink"/>
            <w:rFonts w:cs="Arial"/>
          </w:rPr>
          <w:t xml:space="preserve"> </w:t>
        </w:r>
        <w:r w:rsidRPr="00FA63E1">
          <w:rPr>
            <w:rStyle w:val="Hyperlink"/>
            <w:rFonts w:cs="Arial"/>
          </w:rPr>
          <w:t>heard</w:t>
        </w:r>
      </w:hyperlink>
      <w:r w:rsidRPr="00FA63E1">
        <w:rPr>
          <w:rFonts w:cs="Arial"/>
        </w:rPr>
        <w:t xml:space="preserve"> - information leaflet in Easy Read (PDF)</w:t>
      </w:r>
    </w:p>
    <w:p w:rsidRPr="00FA63E1" w:rsidR="00352E05" w:rsidP="00352E05" w:rsidRDefault="00F86106" w14:paraId="6599F315" w14:textId="4F3A2CAF">
      <w:pPr>
        <w:pStyle w:val="ListParagraph"/>
        <w:numPr>
          <w:ilvl w:val="0"/>
          <w:numId w:val="7"/>
        </w:numPr>
        <w:rPr>
          <w:rFonts w:cs="Arial"/>
        </w:rPr>
      </w:pPr>
      <w:hyperlink w:history="1" r:id="rId16">
        <w:r w:rsidRPr="00FA63E1">
          <w:rPr>
            <w:rStyle w:val="Hyperlink"/>
            <w:rFonts w:cs="Arial"/>
          </w:rPr>
          <w:t>Annual Review of y</w:t>
        </w:r>
        <w:r w:rsidRPr="00FA63E1">
          <w:rPr>
            <w:rStyle w:val="Hyperlink"/>
            <w:rFonts w:cs="Arial"/>
          </w:rPr>
          <w:t>o</w:t>
        </w:r>
        <w:r w:rsidRPr="00FA63E1">
          <w:rPr>
            <w:rStyle w:val="Hyperlink"/>
            <w:rFonts w:cs="Arial"/>
          </w:rPr>
          <w:t>ur Education, Health and Care Plan – easy rea</w:t>
        </w:r>
      </w:hyperlink>
      <w:hyperlink w:tgtFrame="_blank" w:history="1" r:id="rId17">
        <w:r w:rsidRPr="00FA63E1">
          <w:rPr>
            <w:rStyle w:val="Hyperlink"/>
            <w:rFonts w:cs="Arial"/>
          </w:rPr>
          <w:t>d</w:t>
        </w:r>
      </w:hyperlink>
      <w:r w:rsidRPr="00FA63E1">
        <w:rPr>
          <w:rFonts w:cs="Arial"/>
        </w:rPr>
        <w:t> (PDF)</w:t>
      </w:r>
    </w:p>
    <w:p w:rsidRPr="00FA63E1" w:rsidR="00E7427B" w:rsidP="00F86106" w:rsidRDefault="00E7427B" w14:paraId="435289D1" w14:textId="1FC22197">
      <w:pPr>
        <w:spacing w:before="240" w:after="0"/>
        <w:ind w:left="-567"/>
        <w:rPr>
          <w:b/>
          <w:bCs/>
          <w:sz w:val="32"/>
          <w:szCs w:val="32"/>
        </w:rPr>
      </w:pPr>
    </w:p>
    <w:p w:rsidRPr="00FA63E1" w:rsidR="00E7427B" w:rsidP="00F86106" w:rsidRDefault="00B2447C" w14:paraId="08B8B5D4" w14:textId="7075B9FA">
      <w:pPr>
        <w:spacing w:before="240" w:after="0"/>
        <w:ind w:left="-567"/>
        <w:rPr>
          <w:b/>
          <w:bCs/>
          <w:sz w:val="32"/>
          <w:szCs w:val="32"/>
        </w:rPr>
      </w:pPr>
      <w:r w:rsidRPr="00FA63E1">
        <w:rPr>
          <w:rFonts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1" locked="0" layoutInCell="1" allowOverlap="1" wp14:editId="10CA35BC" wp14:anchorId="2022A859">
            <wp:simplePos x="0" y="0"/>
            <wp:positionH relativeFrom="page">
              <wp:posOffset>4608214</wp:posOffset>
            </wp:positionH>
            <wp:positionV relativeFrom="page">
              <wp:posOffset>8158104</wp:posOffset>
            </wp:positionV>
            <wp:extent cx="2944060" cy="2528840"/>
            <wp:effectExtent l="0" t="0" r="8890" b="5080"/>
            <wp:wrapNone/>
            <wp:docPr id="1008657076" name="Picture 1" descr="A person wearing headphones an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57076" name="Picture 1" descr="A person wearing headphones and holding a phon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046" cy="253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A63E1" w:rsidR="00E7427B" w:rsidP="00F86106" w:rsidRDefault="00E7427B" w14:paraId="57FD4E94" w14:textId="29B627D8">
      <w:pPr>
        <w:spacing w:before="240" w:after="0"/>
        <w:ind w:left="-567"/>
        <w:rPr>
          <w:b/>
          <w:bCs/>
          <w:sz w:val="32"/>
          <w:szCs w:val="32"/>
        </w:rPr>
      </w:pPr>
    </w:p>
    <w:p w:rsidRPr="00FA63E1" w:rsidR="00E7427B" w:rsidP="00F86106" w:rsidRDefault="00E7427B" w14:paraId="7745739C" w14:textId="5263A000">
      <w:pPr>
        <w:spacing w:before="240" w:after="0"/>
        <w:ind w:left="-567"/>
        <w:rPr>
          <w:b/>
          <w:bCs/>
          <w:sz w:val="32"/>
          <w:szCs w:val="32"/>
        </w:rPr>
      </w:pPr>
    </w:p>
    <w:p w:rsidRPr="00FA63E1" w:rsidR="00E7427B" w:rsidP="005E77BB" w:rsidRDefault="00E7427B" w14:paraId="07660455" w14:textId="77777777">
      <w:pPr>
        <w:rPr>
          <w:b/>
          <w:bCs/>
          <w:sz w:val="32"/>
          <w:szCs w:val="32"/>
        </w:rPr>
      </w:pPr>
    </w:p>
    <w:p w:rsidRPr="00FA63E1" w:rsidR="00061394" w:rsidP="00C26935" w:rsidRDefault="004E5993" w14:paraId="11C08536" w14:textId="624836AA">
      <w:pPr>
        <w:ind w:left="-567"/>
        <w:rPr>
          <w:b/>
          <w:bCs/>
          <w:sz w:val="32"/>
          <w:szCs w:val="32"/>
        </w:rPr>
      </w:pPr>
      <w:r w:rsidRPr="00FA63E1">
        <w:rPr>
          <w:b/>
          <w:bCs/>
          <w:sz w:val="32"/>
          <w:szCs w:val="32"/>
        </w:rPr>
        <w:lastRenderedPageBreak/>
        <w:t>Please ensure that the following prompts are used when gathering Child</w:t>
      </w:r>
      <w:r w:rsidRPr="00FA63E1" w:rsidR="654016C5">
        <w:rPr>
          <w:b/>
          <w:bCs/>
          <w:sz w:val="32"/>
          <w:szCs w:val="32"/>
        </w:rPr>
        <w:t>/ Young Person</w:t>
      </w:r>
      <w:r w:rsidRPr="00FA63E1">
        <w:rPr>
          <w:b/>
          <w:bCs/>
          <w:sz w:val="32"/>
          <w:szCs w:val="32"/>
        </w:rPr>
        <w:t xml:space="preserve"> Views</w:t>
      </w:r>
      <w:r w:rsidRPr="00FA63E1" w:rsidR="0088159E">
        <w:rPr>
          <w:b/>
          <w:bCs/>
          <w:sz w:val="32"/>
          <w:szCs w:val="32"/>
        </w:rPr>
        <w:t xml:space="preserve"> for any format used</w:t>
      </w:r>
      <w:r w:rsidRPr="00FA63E1">
        <w:rPr>
          <w:b/>
          <w:bCs/>
          <w:sz w:val="32"/>
          <w:szCs w:val="32"/>
        </w:rPr>
        <w:t>:</w:t>
      </w:r>
    </w:p>
    <w:p w:rsidRPr="00FA63E1" w:rsidR="20A3C358" w:rsidP="00C07F17" w:rsidRDefault="00D771B1" w14:paraId="0524B10B" w14:textId="577D86D5">
      <w:pPr>
        <w:ind w:left="-567" w:right="-613"/>
      </w:pPr>
      <w:r w:rsidRPr="00FA63E1">
        <w:t xml:space="preserve">Please use the following as a check list, ticking the </w:t>
      </w:r>
      <w:r w:rsidRPr="00FA63E1" w:rsidR="00610944">
        <w:t xml:space="preserve">boxes as you complete the prompts to ensure you have done all that you can </w:t>
      </w:r>
      <w:r w:rsidRPr="00FA63E1" w:rsidR="00E45301">
        <w:t xml:space="preserve">to </w:t>
      </w:r>
      <w:r w:rsidRPr="00FA63E1" w:rsidR="00610944">
        <w:t>gain the child or young person’s voice</w:t>
      </w:r>
      <w:r w:rsidRPr="00FA63E1" w:rsidR="00C07F17">
        <w:t xml:space="preserve"> and capture an understanding of </w:t>
      </w:r>
      <w:r w:rsidRPr="00FA63E1" w:rsidR="00E45301">
        <w:t xml:space="preserve">answers to </w:t>
      </w:r>
      <w:r w:rsidRPr="00FA63E1" w:rsidR="00C07F17">
        <w:t xml:space="preserve">the following </w:t>
      </w:r>
      <w:r w:rsidRPr="00FA63E1" w:rsidR="00E45301">
        <w:t xml:space="preserve">prompts </w:t>
      </w:r>
      <w:r w:rsidRPr="00FA63E1" w:rsidR="00C07F17">
        <w:t>using the chosen method</w:t>
      </w:r>
      <w:r w:rsidRPr="00FA63E1" w:rsidR="00610944">
        <w:t>.</w:t>
      </w:r>
    </w:p>
    <w:tbl>
      <w:tblPr>
        <w:tblStyle w:val="TableGridLight"/>
        <w:tblW w:w="10632" w:type="dxa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2"/>
        <w:gridCol w:w="538"/>
      </w:tblGrid>
      <w:tr w:rsidRPr="00FA63E1" w:rsidR="00A03E5A" w:rsidTr="006B778B" w14:paraId="28727B99" w14:textId="77777777">
        <w:trPr>
          <w:trHeight w:val="498"/>
        </w:trPr>
        <w:tc>
          <w:tcPr>
            <w:tcW w:w="10202" w:type="dxa"/>
          </w:tcPr>
          <w:p w:rsidRPr="00FA63E1" w:rsidR="00A03E5A" w:rsidP="00C26935" w:rsidRDefault="00A03E5A" w14:paraId="0B589B4B" w14:textId="5D4C08A3">
            <w:pPr>
              <w:ind w:left="33"/>
              <w:rPr>
                <w:b/>
                <w:bCs/>
                <w:sz w:val="32"/>
                <w:szCs w:val="32"/>
              </w:rPr>
            </w:pPr>
            <w:r w:rsidRPr="00FA63E1">
              <w:rPr>
                <w:b/>
                <w:bCs/>
              </w:rPr>
              <w:t>Good things</w:t>
            </w:r>
          </w:p>
        </w:tc>
        <w:tc>
          <w:tcPr>
            <w:tcW w:w="430" w:type="dxa"/>
          </w:tcPr>
          <w:p w:rsidRPr="00FA63E1" w:rsidR="00A03E5A" w:rsidP="005356F2" w:rsidRDefault="00A03E5A" w14:paraId="77EBB458" w14:textId="77777777">
            <w:pPr>
              <w:rPr>
                <w:b/>
                <w:bCs/>
                <w:sz w:val="32"/>
                <w:szCs w:val="32"/>
              </w:rPr>
            </w:pPr>
          </w:p>
        </w:tc>
      </w:tr>
      <w:tr w:rsidRPr="00FA63E1" w:rsidR="00A03E5A" w:rsidTr="006B778B" w14:paraId="003559CC" w14:textId="77777777">
        <w:trPr>
          <w:trHeight w:val="702"/>
        </w:trPr>
        <w:tc>
          <w:tcPr>
            <w:tcW w:w="10202" w:type="dxa"/>
            <w:shd w:val="clear" w:color="auto" w:fill="auto"/>
          </w:tcPr>
          <w:p w:rsidRPr="00FA63E1" w:rsidR="00A03E5A" w:rsidP="00C26935" w:rsidRDefault="00A03E5A" w14:paraId="4AFC5826" w14:textId="31302F2E">
            <w:pPr>
              <w:pStyle w:val="ListParagraph"/>
              <w:numPr>
                <w:ilvl w:val="0"/>
                <w:numId w:val="6"/>
              </w:numPr>
            </w:pPr>
            <w:r w:rsidRPr="00FA63E1">
              <w:t xml:space="preserve">What is going well for you right now? This might be about learning, home, friendships and getting out and about etc. </w:t>
            </w:r>
          </w:p>
        </w:tc>
        <w:tc>
          <w:tcPr>
            <w:tcW w:w="430" w:type="dxa"/>
          </w:tcPr>
          <w:p w:rsidRPr="00FA63E1" w:rsidR="00A03E5A" w:rsidP="005356F2" w:rsidRDefault="00077779" w14:paraId="08F027D9" w14:textId="21661D9F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16396386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03E5A" w:rsidTr="006B778B" w14:paraId="789B828D" w14:textId="77777777">
        <w:trPr>
          <w:trHeight w:val="530"/>
        </w:trPr>
        <w:tc>
          <w:tcPr>
            <w:tcW w:w="10202" w:type="dxa"/>
          </w:tcPr>
          <w:p w:rsidRPr="00FA63E1" w:rsidR="00A03E5A" w:rsidP="008247F7" w:rsidRDefault="00A03E5A" w14:paraId="19C28FCC" w14:textId="4AEE74F5">
            <w:pPr>
              <w:pStyle w:val="ListParagraph"/>
              <w:numPr>
                <w:ilvl w:val="0"/>
                <w:numId w:val="6"/>
              </w:numPr>
              <w:ind w:left="714" w:hanging="357"/>
            </w:pPr>
            <w:r w:rsidRPr="00FA63E1">
              <w:t xml:space="preserve">What do you think other people, or your friends might say you are good at or doing well at? </w:t>
            </w:r>
          </w:p>
        </w:tc>
        <w:tc>
          <w:tcPr>
            <w:tcW w:w="430" w:type="dxa"/>
          </w:tcPr>
          <w:p w:rsidRPr="00FA63E1" w:rsidR="00A03E5A" w:rsidP="005356F2" w:rsidRDefault="00077779" w14:paraId="780F28C2" w14:textId="5DB65BF1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20989797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03E5A" w:rsidTr="006B778B" w14:paraId="7C3433AC" w14:textId="77777777">
        <w:trPr>
          <w:trHeight w:val="722"/>
        </w:trPr>
        <w:tc>
          <w:tcPr>
            <w:tcW w:w="10202" w:type="dxa"/>
          </w:tcPr>
          <w:p w:rsidRPr="00FA63E1" w:rsidR="00A03E5A" w:rsidP="008247F7" w:rsidRDefault="00A03E5A" w14:paraId="65EF56FC" w14:textId="7B592029">
            <w:pPr>
              <w:pStyle w:val="ListParagraph"/>
              <w:numPr>
                <w:ilvl w:val="0"/>
                <w:numId w:val="6"/>
              </w:numPr>
              <w:ind w:left="714" w:hanging="357"/>
            </w:pPr>
            <w:r w:rsidRPr="00FA63E1">
              <w:t>Is there anything that you feel you are getting better at?  Are there any things that you’ve done or are still doing that you’re proud of?</w:t>
            </w:r>
          </w:p>
        </w:tc>
        <w:tc>
          <w:tcPr>
            <w:tcW w:w="430" w:type="dxa"/>
          </w:tcPr>
          <w:p w:rsidRPr="00FA63E1" w:rsidR="00A03E5A" w:rsidP="005356F2" w:rsidRDefault="00077779" w14:paraId="67C49926" w14:textId="48E1F058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2125683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03E5A" w:rsidTr="006B778B" w14:paraId="5FFB0FB9" w14:textId="77777777">
        <w:trPr>
          <w:trHeight w:val="702"/>
        </w:trPr>
        <w:tc>
          <w:tcPr>
            <w:tcW w:w="10202" w:type="dxa"/>
          </w:tcPr>
          <w:p w:rsidRPr="00FA63E1" w:rsidR="00A03E5A" w:rsidP="00C26935" w:rsidRDefault="00A03E5A" w14:paraId="72BDE7FF" w14:textId="0BD81AA8">
            <w:pPr>
              <w:pStyle w:val="ListParagraph"/>
              <w:numPr>
                <w:ilvl w:val="0"/>
                <w:numId w:val="6"/>
              </w:numPr>
            </w:pPr>
            <w:r w:rsidRPr="00FA63E1">
              <w:t xml:space="preserve">Is there something or someone that has really helped you or is helping you? </w:t>
            </w:r>
          </w:p>
        </w:tc>
        <w:tc>
          <w:tcPr>
            <w:tcW w:w="430" w:type="dxa"/>
          </w:tcPr>
          <w:p w:rsidRPr="00FA63E1" w:rsidR="00A03E5A" w:rsidP="005356F2" w:rsidRDefault="00077779" w14:paraId="3B0C3FDF" w14:textId="2FBC86AB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12082172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5B7E2D" w:rsidTr="006B778B" w14:paraId="29A73320" w14:textId="77777777">
        <w:tc>
          <w:tcPr>
            <w:tcW w:w="10202" w:type="dxa"/>
          </w:tcPr>
          <w:p w:rsidRPr="00FA63E1" w:rsidR="005B7E2D" w:rsidP="005B7E2D" w:rsidRDefault="005B7E2D" w14:paraId="2C992A97" w14:textId="1372F7BC">
            <w:pPr>
              <w:ind w:left="33"/>
            </w:pPr>
            <w:r w:rsidRPr="00FA63E1">
              <w:rPr>
                <w:b/>
                <w:bCs/>
              </w:rPr>
              <w:t>Things that aren’t as good as they could be</w:t>
            </w:r>
          </w:p>
        </w:tc>
        <w:tc>
          <w:tcPr>
            <w:tcW w:w="430" w:type="dxa"/>
          </w:tcPr>
          <w:p w:rsidRPr="00FA63E1" w:rsidR="005B7E2D" w:rsidP="005356F2" w:rsidRDefault="005B7E2D" w14:paraId="0B03BE46" w14:textId="777777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Pr="00FA63E1" w:rsidR="0022707E" w:rsidTr="006B778B" w14:paraId="124B5204" w14:textId="77777777">
        <w:trPr>
          <w:trHeight w:val="835"/>
        </w:trPr>
        <w:tc>
          <w:tcPr>
            <w:tcW w:w="10202" w:type="dxa"/>
          </w:tcPr>
          <w:p w:rsidRPr="00FA63E1" w:rsidR="0022707E" w:rsidP="0022707E" w:rsidRDefault="0022707E" w14:paraId="5525596B" w14:textId="42A6F8BC">
            <w:pPr>
              <w:pStyle w:val="ListParagraph"/>
              <w:numPr>
                <w:ilvl w:val="0"/>
                <w:numId w:val="6"/>
              </w:numPr>
            </w:pPr>
            <w:r w:rsidRPr="00FA63E1">
              <w:t>What are the things that you find a bit tricky or that aren’t perhaps going so well for you right now? This might be about learning, home, friendships, getting out and about etc.</w:t>
            </w:r>
          </w:p>
        </w:tc>
        <w:tc>
          <w:tcPr>
            <w:tcW w:w="430" w:type="dxa"/>
          </w:tcPr>
          <w:p w:rsidRPr="00FA63E1" w:rsidR="0022707E" w:rsidP="0022707E" w:rsidRDefault="00077779" w14:paraId="14E4382A" w14:textId="1C1EBAF3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12611855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22707E" w:rsidTr="006B778B" w14:paraId="5BF7ADBA" w14:textId="77777777">
        <w:trPr>
          <w:trHeight w:val="566"/>
        </w:trPr>
        <w:tc>
          <w:tcPr>
            <w:tcW w:w="10202" w:type="dxa"/>
          </w:tcPr>
          <w:p w:rsidRPr="00FA63E1" w:rsidR="0022707E" w:rsidP="0022707E" w:rsidRDefault="0022707E" w14:paraId="0A9510A7" w14:textId="1A46B9AB">
            <w:pPr>
              <w:pStyle w:val="ListParagraph"/>
              <w:numPr>
                <w:ilvl w:val="0"/>
                <w:numId w:val="6"/>
              </w:numPr>
            </w:pPr>
            <w:r w:rsidRPr="00FA63E1">
              <w:t>Is there anything you’d change if you could?</w:t>
            </w:r>
          </w:p>
        </w:tc>
        <w:tc>
          <w:tcPr>
            <w:tcW w:w="430" w:type="dxa"/>
          </w:tcPr>
          <w:p w:rsidRPr="00FA63E1" w:rsidR="0022707E" w:rsidP="0022707E" w:rsidRDefault="00077779" w14:paraId="13AC81AE" w14:textId="0A85E1E6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11305917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22707E" w:rsidTr="006B778B" w14:paraId="34FAC47B" w14:textId="77777777">
        <w:trPr>
          <w:trHeight w:val="560"/>
        </w:trPr>
        <w:tc>
          <w:tcPr>
            <w:tcW w:w="10202" w:type="dxa"/>
          </w:tcPr>
          <w:p w:rsidRPr="00FA63E1" w:rsidR="0022707E" w:rsidP="0022707E" w:rsidRDefault="0022707E" w14:paraId="7DE6E934" w14:textId="6D9E024A">
            <w:pPr>
              <w:pStyle w:val="ListParagraph"/>
              <w:numPr>
                <w:ilvl w:val="0"/>
                <w:numId w:val="6"/>
              </w:numPr>
            </w:pPr>
            <w:r w:rsidRPr="00FA63E1">
              <w:t>How would you finish this sentence: “Things would be even better if...”?</w:t>
            </w:r>
          </w:p>
        </w:tc>
        <w:tc>
          <w:tcPr>
            <w:tcW w:w="430" w:type="dxa"/>
          </w:tcPr>
          <w:p w:rsidRPr="00FA63E1" w:rsidR="0022707E" w:rsidP="0022707E" w:rsidRDefault="00077779" w14:paraId="1E8D7CD5" w14:textId="28BD6E7C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5203183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B7471B" w:rsidTr="006B778B" w14:paraId="67025C13" w14:textId="77777777">
        <w:trPr>
          <w:trHeight w:val="710"/>
        </w:trPr>
        <w:tc>
          <w:tcPr>
            <w:tcW w:w="10202" w:type="dxa"/>
          </w:tcPr>
          <w:p w:rsidRPr="00FA63E1" w:rsidR="00B7471B" w:rsidP="00B7471B" w:rsidRDefault="00B7471B" w14:paraId="3CC8E91E" w14:textId="53AD42CA">
            <w:pPr>
              <w:pStyle w:val="ListParagraph"/>
              <w:numPr>
                <w:ilvl w:val="0"/>
                <w:numId w:val="6"/>
              </w:numPr>
            </w:pPr>
            <w:r w:rsidRPr="00FA63E1">
              <w:t>Is there anything worrying or upsetting you?</w:t>
            </w:r>
          </w:p>
        </w:tc>
        <w:tc>
          <w:tcPr>
            <w:tcW w:w="430" w:type="dxa"/>
          </w:tcPr>
          <w:p w:rsidRPr="00FA63E1" w:rsidR="00B7471B" w:rsidP="00B7471B" w:rsidRDefault="00077779" w14:paraId="02A3F533" w14:textId="3F4D0E61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19911643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B7471B" w:rsidTr="006B778B" w14:paraId="0D69901F" w14:textId="77777777">
        <w:trPr>
          <w:trHeight w:val="579"/>
        </w:trPr>
        <w:tc>
          <w:tcPr>
            <w:tcW w:w="10202" w:type="dxa"/>
          </w:tcPr>
          <w:p w:rsidRPr="00FA63E1" w:rsidR="00B7471B" w:rsidP="00B7471B" w:rsidRDefault="00B7471B" w14:paraId="7EF136FC" w14:textId="147FB70E">
            <w:pPr>
              <w:rPr>
                <w:b/>
                <w:bCs/>
              </w:rPr>
            </w:pPr>
            <w:r w:rsidRPr="00FA63E1">
              <w:rPr>
                <w:b/>
                <w:bCs/>
              </w:rPr>
              <w:t>Hopes for the future</w:t>
            </w:r>
          </w:p>
        </w:tc>
        <w:tc>
          <w:tcPr>
            <w:tcW w:w="430" w:type="dxa"/>
          </w:tcPr>
          <w:p w:rsidRPr="00FA63E1" w:rsidR="00B7471B" w:rsidP="00B7471B" w:rsidRDefault="00B7471B" w14:paraId="06D751CB" w14:textId="777777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Pr="00FA63E1" w:rsidR="00A26BEF" w:rsidTr="006B778B" w14:paraId="6E1BB7FF" w14:textId="77777777">
        <w:trPr>
          <w:trHeight w:val="700"/>
        </w:trPr>
        <w:tc>
          <w:tcPr>
            <w:tcW w:w="10202" w:type="dxa"/>
          </w:tcPr>
          <w:p w:rsidRPr="00FA63E1" w:rsidR="00A26BEF" w:rsidP="00FB395A" w:rsidRDefault="00FB395A" w14:paraId="694F684B" w14:textId="4831D886">
            <w:pPr>
              <w:pStyle w:val="ListParagraph"/>
              <w:numPr>
                <w:ilvl w:val="0"/>
                <w:numId w:val="6"/>
              </w:numPr>
            </w:pPr>
            <w:r w:rsidRPr="00FA63E1">
              <w:t>What are your hopes for the next year</w:t>
            </w:r>
            <w:r w:rsidRPr="00FA63E1" w:rsidR="002453E5">
              <w:t>; what do you really want to be able to do or have or feel within the next year?</w:t>
            </w:r>
          </w:p>
        </w:tc>
        <w:tc>
          <w:tcPr>
            <w:tcW w:w="430" w:type="dxa"/>
          </w:tcPr>
          <w:p w:rsidRPr="00FA63E1" w:rsidR="00A26BEF" w:rsidP="00B7471B" w:rsidRDefault="00077779" w14:paraId="2660E41B" w14:textId="78DF9F4A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4260791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600548" w:rsidTr="006B778B" w14:paraId="03C3E357" w14:textId="77777777">
        <w:trPr>
          <w:trHeight w:val="427"/>
        </w:trPr>
        <w:tc>
          <w:tcPr>
            <w:tcW w:w="10202" w:type="dxa"/>
          </w:tcPr>
          <w:p w:rsidRPr="00FA63E1" w:rsidR="00600548" w:rsidP="00FB395A" w:rsidRDefault="00600548" w14:paraId="5B50D5AD" w14:textId="0CF523C0">
            <w:pPr>
              <w:pStyle w:val="ListParagraph"/>
              <w:numPr>
                <w:ilvl w:val="0"/>
                <w:numId w:val="6"/>
              </w:numPr>
            </w:pPr>
            <w:r w:rsidRPr="00FA63E1">
              <w:t>What is important to you now and in the future?</w:t>
            </w:r>
          </w:p>
        </w:tc>
        <w:tc>
          <w:tcPr>
            <w:tcW w:w="430" w:type="dxa"/>
          </w:tcPr>
          <w:p w:rsidRPr="00FA63E1" w:rsidR="00600548" w:rsidP="00B7471B" w:rsidRDefault="00077779" w14:paraId="472223CA" w14:textId="5FD9322A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5230887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26BEF" w:rsidTr="006B778B" w14:paraId="4566FBBE" w14:textId="77777777">
        <w:trPr>
          <w:trHeight w:val="704"/>
        </w:trPr>
        <w:tc>
          <w:tcPr>
            <w:tcW w:w="10202" w:type="dxa"/>
          </w:tcPr>
          <w:p w:rsidRPr="00FA63E1" w:rsidR="00A26BEF" w:rsidP="00E10436" w:rsidRDefault="00E10436" w14:paraId="2904A762" w14:textId="60C8DA3A">
            <w:pPr>
              <w:pStyle w:val="ListParagraph"/>
              <w:numPr>
                <w:ilvl w:val="0"/>
                <w:numId w:val="6"/>
              </w:numPr>
            </w:pPr>
            <w:r w:rsidRPr="00FA63E1">
              <w:t>What are your dreams for your future?  A</w:t>
            </w:r>
            <w:r w:rsidRPr="00FA63E1" w:rsidR="0062575C">
              <w:t>re there a</w:t>
            </w:r>
            <w:r w:rsidRPr="00FA63E1">
              <w:t>ny things that you’d love to be able to do / see / have? </w:t>
            </w:r>
          </w:p>
        </w:tc>
        <w:tc>
          <w:tcPr>
            <w:tcW w:w="430" w:type="dxa"/>
          </w:tcPr>
          <w:p w:rsidRPr="00FA63E1" w:rsidR="00A26BEF" w:rsidP="00B7471B" w:rsidRDefault="00077779" w14:paraId="3296271B" w14:textId="2B2B6546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1166674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26BEF" w:rsidTr="006B778B" w14:paraId="5D615BC9" w14:textId="77777777">
        <w:trPr>
          <w:trHeight w:val="566"/>
        </w:trPr>
        <w:tc>
          <w:tcPr>
            <w:tcW w:w="10202" w:type="dxa"/>
          </w:tcPr>
          <w:p w:rsidRPr="00FA63E1" w:rsidR="00A26BEF" w:rsidP="00E10436" w:rsidRDefault="00A14E78" w14:paraId="1ED8D646" w14:textId="1DBD7A98">
            <w:pPr>
              <w:pStyle w:val="ListParagraph"/>
              <w:numPr>
                <w:ilvl w:val="0"/>
                <w:numId w:val="6"/>
              </w:numPr>
            </w:pPr>
            <w:r w:rsidRPr="00FA63E1">
              <w:t>What do you think you would like to do when you are older?</w:t>
            </w:r>
          </w:p>
        </w:tc>
        <w:tc>
          <w:tcPr>
            <w:tcW w:w="430" w:type="dxa"/>
          </w:tcPr>
          <w:p w:rsidRPr="00FA63E1" w:rsidR="00A26BEF" w:rsidP="00B7471B" w:rsidRDefault="00077779" w14:paraId="7FA0F845" w14:textId="72FBAA03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21401021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82327" w:rsidTr="006B778B" w14:paraId="362DDBB2" w14:textId="77777777">
        <w:tc>
          <w:tcPr>
            <w:tcW w:w="10202" w:type="dxa"/>
          </w:tcPr>
          <w:p w:rsidRPr="00FA63E1" w:rsidR="00A82327" w:rsidP="00A82327" w:rsidRDefault="00A82327" w14:paraId="59C297F8" w14:textId="6F62652D">
            <w:pPr>
              <w:rPr>
                <w:b/>
                <w:bCs/>
              </w:rPr>
            </w:pPr>
            <w:r w:rsidRPr="00FA63E1">
              <w:rPr>
                <w:b/>
                <w:bCs/>
              </w:rPr>
              <w:t>Next Steps</w:t>
            </w:r>
          </w:p>
        </w:tc>
        <w:tc>
          <w:tcPr>
            <w:tcW w:w="430" w:type="dxa"/>
          </w:tcPr>
          <w:p w:rsidRPr="00FA63E1" w:rsidR="00A82327" w:rsidP="00B7471B" w:rsidRDefault="00A82327" w14:paraId="194CE65A" w14:textId="77777777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Pr="00FA63E1" w:rsidR="00A82327" w:rsidTr="006B778B" w14:paraId="78A84CE0" w14:textId="77777777">
        <w:trPr>
          <w:trHeight w:val="460"/>
        </w:trPr>
        <w:tc>
          <w:tcPr>
            <w:tcW w:w="10202" w:type="dxa"/>
          </w:tcPr>
          <w:p w:rsidRPr="00FA63E1" w:rsidR="00A82327" w:rsidP="00E10436" w:rsidRDefault="00612E23" w14:paraId="035BC25A" w14:textId="67727DAE">
            <w:pPr>
              <w:pStyle w:val="ListParagraph"/>
              <w:numPr>
                <w:ilvl w:val="0"/>
                <w:numId w:val="6"/>
              </w:numPr>
            </w:pPr>
            <w:r w:rsidRPr="00FA63E1">
              <w:t>Is there something that (someone could do) that could make your day better?</w:t>
            </w:r>
          </w:p>
        </w:tc>
        <w:tc>
          <w:tcPr>
            <w:tcW w:w="430" w:type="dxa"/>
          </w:tcPr>
          <w:p w:rsidRPr="00FA63E1" w:rsidR="00A82327" w:rsidP="00B7471B" w:rsidRDefault="00077779" w14:paraId="723BBC00" w14:textId="6987FAE9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9174025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82327" w:rsidTr="006B778B" w14:paraId="25A3C566" w14:textId="77777777">
        <w:trPr>
          <w:trHeight w:val="710"/>
        </w:trPr>
        <w:tc>
          <w:tcPr>
            <w:tcW w:w="10202" w:type="dxa"/>
          </w:tcPr>
          <w:p w:rsidRPr="00FA63E1" w:rsidR="00A82327" w:rsidP="00E10436" w:rsidRDefault="006921F1" w14:paraId="098D0A64" w14:textId="2CE86630">
            <w:pPr>
              <w:pStyle w:val="ListParagraph"/>
              <w:numPr>
                <w:ilvl w:val="0"/>
                <w:numId w:val="6"/>
              </w:numPr>
            </w:pPr>
            <w:r w:rsidRPr="00FA63E1">
              <w:t>What is the most important thing to you to get help with first do you think?  What might help with this?</w:t>
            </w:r>
          </w:p>
        </w:tc>
        <w:tc>
          <w:tcPr>
            <w:tcW w:w="430" w:type="dxa"/>
          </w:tcPr>
          <w:p w:rsidRPr="00FA63E1" w:rsidR="00A82327" w:rsidP="00B7471B" w:rsidRDefault="00077779" w14:paraId="02D44D3D" w14:textId="3E83B19D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-20569106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  <w:tr w:rsidRPr="00FA63E1" w:rsidR="00A82327" w:rsidTr="006B778B" w14:paraId="3D9ECA31" w14:textId="77777777">
        <w:trPr>
          <w:trHeight w:val="846"/>
        </w:trPr>
        <w:tc>
          <w:tcPr>
            <w:tcW w:w="10202" w:type="dxa"/>
          </w:tcPr>
          <w:p w:rsidRPr="00FA63E1" w:rsidR="00A82327" w:rsidP="00E10436" w:rsidRDefault="009C6691" w14:paraId="2AD94D35" w14:textId="77777777">
            <w:pPr>
              <w:pStyle w:val="ListParagraph"/>
              <w:numPr>
                <w:ilvl w:val="0"/>
                <w:numId w:val="6"/>
              </w:numPr>
            </w:pPr>
            <w:r w:rsidRPr="00FA63E1">
              <w:t>When you think about your hopes for the next year, what do you think will help</w:t>
            </w:r>
            <w:r w:rsidRPr="00FA63E1" w:rsidR="008C3CF0">
              <w:t xml:space="preserve"> you</w:t>
            </w:r>
            <w:r w:rsidRPr="00FA63E1">
              <w:t xml:space="preserve"> to work towards them? </w:t>
            </w:r>
          </w:p>
          <w:p w:rsidRPr="00FA63E1" w:rsidR="004510AD" w:rsidP="004510AD" w:rsidRDefault="004510AD" w14:paraId="17B6574E" w14:textId="77777777">
            <w:pPr>
              <w:ind w:left="360"/>
            </w:pPr>
          </w:p>
          <w:p w:rsidRPr="00FA63E1" w:rsidR="005E77BB" w:rsidP="005E77BB" w:rsidRDefault="005E77BB" w14:paraId="7244923A" w14:textId="60D4B817">
            <w:pPr>
              <w:spacing w:before="120" w:after="120"/>
              <w:ind w:left="34" w:hanging="34"/>
              <w:rPr>
                <w:b/>
                <w:bCs/>
                <w:sz w:val="32"/>
                <w:szCs w:val="32"/>
              </w:rPr>
            </w:pPr>
            <w:r w:rsidRPr="00FA63E1">
              <w:rPr>
                <w:b/>
                <w:bCs/>
                <w:sz w:val="32"/>
                <w:szCs w:val="32"/>
              </w:rPr>
              <w:lastRenderedPageBreak/>
              <w:t>Resources/ templates to support capturing Child/ Young Person Views:</w:t>
            </w:r>
          </w:p>
          <w:p w:rsidRPr="00FA63E1" w:rsidR="005E77BB" w:rsidP="005E77BB" w:rsidRDefault="005E77BB" w14:paraId="4B009E4A" w14:textId="16B2FA1E">
            <w:pPr>
              <w:ind w:left="174"/>
              <w:rPr>
                <w:color w:val="000000" w:themeColor="text1"/>
              </w:rPr>
            </w:pPr>
            <w:r w:rsidRPr="00FA63E1">
              <w:rPr>
                <w:color w:val="000000" w:themeColor="text1"/>
              </w:rPr>
              <w:t xml:space="preserve">This resource bank has been put together to support the capturing of </w:t>
            </w:r>
            <w:r w:rsidRPr="00FA63E1" w:rsidR="00604493">
              <w:rPr>
                <w:color w:val="000000" w:themeColor="text1"/>
              </w:rPr>
              <w:t>c</w:t>
            </w:r>
            <w:r w:rsidRPr="00FA63E1">
              <w:rPr>
                <w:color w:val="000000" w:themeColor="text1"/>
              </w:rPr>
              <w:t xml:space="preserve">hild/ </w:t>
            </w:r>
            <w:r w:rsidRPr="00FA63E1" w:rsidR="00604493">
              <w:rPr>
                <w:color w:val="000000" w:themeColor="text1"/>
              </w:rPr>
              <w:t>y</w:t>
            </w:r>
            <w:r w:rsidRPr="00FA63E1">
              <w:rPr>
                <w:color w:val="000000" w:themeColor="text1"/>
              </w:rPr>
              <w:t xml:space="preserve">oung Person </w:t>
            </w:r>
            <w:r w:rsidRPr="00FA63E1" w:rsidR="00604493">
              <w:rPr>
                <w:color w:val="000000" w:themeColor="text1"/>
              </w:rPr>
              <w:t>v</w:t>
            </w:r>
            <w:r w:rsidRPr="00FA63E1">
              <w:rPr>
                <w:color w:val="000000" w:themeColor="text1"/>
              </w:rPr>
              <w:t xml:space="preserve">iews. However, you or the child may wish to use a different format. Views can also be captured in a variety of different formats including voice clips, Makaton writers and widgets. </w:t>
            </w:r>
          </w:p>
          <w:p w:rsidRPr="00FA63E1" w:rsidR="005E77BB" w:rsidP="005E77BB" w:rsidRDefault="005E77BB" w14:paraId="3A018FDD" w14:textId="77777777">
            <w:pPr>
              <w:ind w:left="174"/>
              <w:rPr>
                <w:color w:val="000000" w:themeColor="text1"/>
              </w:rPr>
            </w:pPr>
          </w:p>
          <w:p w:rsidRPr="00FA63E1" w:rsidR="005E77BB" w:rsidP="005E77BB" w:rsidRDefault="005E77BB" w14:paraId="2CD364E1" w14:textId="40926CE9">
            <w:pPr>
              <w:ind w:left="174"/>
              <w:rPr>
                <w:sz w:val="32"/>
                <w:szCs w:val="32"/>
              </w:rPr>
            </w:pPr>
            <w:r w:rsidRPr="00FA63E1">
              <w:rPr>
                <w:color w:val="000000" w:themeColor="text1"/>
              </w:rPr>
              <w:t>Please ensure that all prompts listed on page 3 are addressed when capturing views using the chosen method.</w:t>
            </w:r>
          </w:p>
          <w:p w:rsidRPr="00FA63E1" w:rsidR="005E77BB" w:rsidP="005E77BB" w:rsidRDefault="005E77BB" w14:paraId="44D1D252" w14:textId="77777777">
            <w:pPr>
              <w:ind w:left="-567"/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9976" w:type="dxa"/>
              <w:tblLook w:val="04A0" w:firstRow="1" w:lastRow="0" w:firstColumn="1" w:lastColumn="0" w:noHBand="0" w:noVBand="1"/>
            </w:tblPr>
            <w:tblGrid>
              <w:gridCol w:w="5098"/>
              <w:gridCol w:w="4878"/>
            </w:tblGrid>
            <w:tr w:rsidRPr="00FA63E1" w:rsidR="005E77BB" w:rsidTr="006507A6" w14:paraId="0301D362" w14:textId="77777777">
              <w:trPr>
                <w:trHeight w:val="686"/>
              </w:trPr>
              <w:tc>
                <w:tcPr>
                  <w:tcW w:w="5098" w:type="dxa"/>
                </w:tcPr>
                <w:p w:rsidRPr="00FA63E1" w:rsidR="005E77BB" w:rsidP="005E77BB" w:rsidRDefault="00A241EF" w14:paraId="407E71AD" w14:textId="56CA019E">
                  <w:hyperlink w:history="1" r:id="rId19">
                    <w:r w:rsidRPr="00A241EF">
                      <w:rPr>
                        <w:rStyle w:val="Hyperlink"/>
                        <w:kern w:val="2"/>
                        <w:sz w:val="24"/>
                        <w:szCs w:val="24"/>
                        <w14:ligatures w14:val="standardContextual"/>
                      </w:rPr>
                      <w:t>EHCP child / young per</w:t>
                    </w:r>
                    <w:r w:rsidRPr="00A241EF">
                      <w:rPr>
                        <w:rStyle w:val="Hyperlink"/>
                        <w:kern w:val="2"/>
                        <w:sz w:val="24"/>
                        <w:szCs w:val="24"/>
                        <w14:ligatures w14:val="standardContextual"/>
                      </w:rPr>
                      <w:t>s</w:t>
                    </w:r>
                    <w:r w:rsidRPr="00A241EF">
                      <w:rPr>
                        <w:rStyle w:val="Hyperlink"/>
                        <w:kern w:val="2"/>
                        <w:sz w:val="24"/>
                        <w:szCs w:val="24"/>
                        <w14:ligatures w14:val="standardContextual"/>
                      </w:rPr>
                      <w:t>on views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4DDBC42D" w14:textId="77777777">
                  <w:pPr>
                    <w:spacing w:line="278" w:lineRule="auto"/>
                  </w:pPr>
                  <w:r w:rsidRPr="00FA63E1">
                    <w:t>Suffolk County Council Child/ Young Person Views Form template with prompts </w:t>
                  </w:r>
                </w:p>
              </w:tc>
            </w:tr>
            <w:tr w:rsidRPr="00FA63E1" w:rsidR="005E77BB" w:rsidTr="006507A6" w14:paraId="14E9E302" w14:textId="77777777">
              <w:trPr>
                <w:trHeight w:val="922"/>
              </w:trPr>
              <w:tc>
                <w:tcPr>
                  <w:tcW w:w="5098" w:type="dxa"/>
                </w:tcPr>
                <w:p w:rsidRPr="00FA63E1" w:rsidR="005E77BB" w:rsidP="005E77BB" w:rsidRDefault="005E77BB" w14:paraId="781712B1" w14:textId="77777777">
                  <w:hyperlink w:history="1" r:id="rId20">
                    <w:r w:rsidRPr="00FA63E1">
                      <w:rPr>
                        <w:rStyle w:val="Hyperlink"/>
                      </w:rPr>
                      <w:t>Resources for gatheri</w:t>
                    </w:r>
                    <w:r w:rsidRPr="00FA63E1">
                      <w:rPr>
                        <w:rStyle w:val="Hyperlink"/>
                      </w:rPr>
                      <w:t>n</w:t>
                    </w:r>
                    <w:r w:rsidRPr="00FA63E1">
                      <w:rPr>
                        <w:rStyle w:val="Hyperlink"/>
                      </w:rPr>
                      <w:t>g CYP voice pack (suffolk.gov.uk)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28350412" w14:textId="77777777">
                  <w:r w:rsidRPr="00FA63E1">
                    <w:t>Suffolk County Council Psychology and Therapeutic Services: Gathering a Child or Young Person’s voice resources</w:t>
                  </w:r>
                </w:p>
              </w:tc>
            </w:tr>
            <w:tr w:rsidRPr="00FA63E1" w:rsidR="005E77BB" w:rsidTr="006507A6" w14:paraId="06E38160" w14:textId="77777777">
              <w:trPr>
                <w:trHeight w:val="1140"/>
              </w:trPr>
              <w:tc>
                <w:tcPr>
                  <w:tcW w:w="5098" w:type="dxa"/>
                </w:tcPr>
                <w:p w:rsidRPr="00FA63E1" w:rsidR="005E77BB" w:rsidP="005E77BB" w:rsidRDefault="005E77BB" w14:paraId="6BB68D9B" w14:textId="77777777">
                  <w:hyperlink w:history="1" r:id="rId21">
                    <w:r w:rsidRPr="00FA63E1">
                      <w:rPr>
                        <w:rStyle w:val="Hyperlink"/>
                      </w:rPr>
                      <w:t>all_about_</w:t>
                    </w:r>
                    <w:r w:rsidRPr="00FA63E1">
                      <w:rPr>
                        <w:rStyle w:val="Hyperlink"/>
                      </w:rPr>
                      <w:t>m</w:t>
                    </w:r>
                    <w:r w:rsidRPr="00FA63E1">
                      <w:rPr>
                        <w:rStyle w:val="Hyperlink"/>
                      </w:rPr>
                      <w:t>e_</w:t>
                    </w:r>
                    <w:r w:rsidRPr="00FA63E1">
                      <w:rPr>
                        <w:rStyle w:val="Hyperlink"/>
                      </w:rPr>
                      <w:t>t</w:t>
                    </w:r>
                    <w:r w:rsidRPr="00FA63E1">
                      <w:rPr>
                        <w:rStyle w:val="Hyperlink"/>
                      </w:rPr>
                      <w:t>emplate.docx (live.com)</w:t>
                    </w:r>
                  </w:hyperlink>
                </w:p>
                <w:p w:rsidRPr="00FA63E1" w:rsidR="005E77BB" w:rsidP="005E77BB" w:rsidRDefault="005E77BB" w14:paraId="556350E5" w14:textId="77777777"/>
                <w:p w:rsidRPr="00FA63E1" w:rsidR="005E77BB" w:rsidP="005E77BB" w:rsidRDefault="006B778B" w14:paraId="5E233615" w14:textId="48141E58">
                  <w:hyperlink w:history="1" r:id="rId22">
                    <w:proofErr w:type="spellStart"/>
                    <w:r w:rsidRPr="006B778B">
                      <w:rPr>
                        <w:rStyle w:val="Hyperlink"/>
                      </w:rPr>
                      <w:t>notes_for_using</w:t>
                    </w:r>
                    <w:r w:rsidRPr="006B778B">
                      <w:rPr>
                        <w:rStyle w:val="Hyperlink"/>
                      </w:rPr>
                      <w:t>_</w:t>
                    </w:r>
                    <w:r w:rsidRPr="006B778B">
                      <w:rPr>
                        <w:rStyle w:val="Hyperlink"/>
                      </w:rPr>
                      <w:t>all_about_me_template</w:t>
                    </w:r>
                    <w:proofErr w:type="spellEnd"/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07DEBC1E" w14:textId="77777777">
                  <w:hyperlink w:tgtFrame="_blank" w:history="1" r:id="rId23">
                    <w:r w:rsidRPr="00FA63E1">
                      <w:rPr>
                        <w:rStyle w:val="Hyperlink"/>
                      </w:rPr>
                      <w:t>SEN</w:t>
                    </w:r>
                    <w:r w:rsidRPr="00FA63E1">
                      <w:rPr>
                        <w:rStyle w:val="Hyperlink"/>
                      </w:rPr>
                      <w:t>D</w:t>
                    </w:r>
                    <w:r w:rsidRPr="00FA63E1">
                      <w:rPr>
                        <w:rStyle w:val="Hyperlink"/>
                      </w:rPr>
                      <w:t>IASS</w:t>
                    </w:r>
                  </w:hyperlink>
                  <w:r w:rsidRPr="00FA63E1">
                    <w:t>’s ‘All about me’ template and notes for use</w:t>
                  </w:r>
                </w:p>
              </w:tc>
            </w:tr>
            <w:tr w:rsidRPr="00FA63E1" w:rsidR="005E77BB" w:rsidTr="006507A6" w14:paraId="60663B96" w14:textId="77777777">
              <w:trPr>
                <w:trHeight w:val="935"/>
              </w:trPr>
              <w:tc>
                <w:tcPr>
                  <w:tcW w:w="5098" w:type="dxa"/>
                </w:tcPr>
                <w:p w:rsidRPr="00FA63E1" w:rsidR="005E77BB" w:rsidP="005E77BB" w:rsidRDefault="005E77BB" w14:paraId="60E6F55F" w14:textId="77777777">
                  <w:hyperlink w:history="1" r:id="rId24">
                    <w:proofErr w:type="spellStart"/>
                    <w:r w:rsidRPr="00FA63E1">
                      <w:rPr>
                        <w:rStyle w:val="Hyperlink"/>
                      </w:rPr>
                      <w:t>CYP.lea</w:t>
                    </w:r>
                    <w:r w:rsidRPr="00FA63E1">
                      <w:rPr>
                        <w:rStyle w:val="Hyperlink"/>
                      </w:rPr>
                      <w:t>f</w:t>
                    </w:r>
                    <w:r w:rsidRPr="00FA63E1">
                      <w:rPr>
                        <w:rStyle w:val="Hyperlink"/>
                      </w:rPr>
                      <w:t>let.indd</w:t>
                    </w:r>
                    <w:proofErr w:type="spellEnd"/>
                    <w:r w:rsidRPr="00FA63E1">
                      <w:rPr>
                        <w:rStyle w:val="Hyperlink"/>
                      </w:rPr>
                      <w:t xml:space="preserve"> (councilfordisabledchildren.org.uk)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176031E1" w14:textId="77777777">
                  <w:r w:rsidRPr="00FA63E1">
                    <w:t>Council for Disabled Children youth advisory group FLARE’s Education, Health and Care plan (EHCP) resource</w:t>
                  </w:r>
                </w:p>
              </w:tc>
            </w:tr>
            <w:tr w:rsidRPr="00FA63E1" w:rsidR="005E77BB" w:rsidTr="006507A6" w14:paraId="4EB3FC91" w14:textId="77777777">
              <w:trPr>
                <w:trHeight w:val="724"/>
              </w:trPr>
              <w:tc>
                <w:tcPr>
                  <w:tcW w:w="5098" w:type="dxa"/>
                </w:tcPr>
                <w:p w:rsidRPr="00FA63E1" w:rsidR="005E77BB" w:rsidP="005E77BB" w:rsidRDefault="005E77BB" w14:paraId="4D08C1D5" w14:textId="77777777">
                  <w:pPr>
                    <w:spacing w:after="120"/>
                    <w:rPr>
                      <w:rStyle w:val="Hyperlink"/>
                    </w:rPr>
                  </w:pPr>
                  <w:hyperlink w:history="1" r:id="rId25">
                    <w:r w:rsidRPr="00FA63E1">
                      <w:rPr>
                        <w:rStyle w:val="Hyperlink"/>
                      </w:rPr>
                      <w:t>Person-</w:t>
                    </w:r>
                    <w:proofErr w:type="spellStart"/>
                    <w:r w:rsidRPr="00FA63E1">
                      <w:rPr>
                        <w:rStyle w:val="Hyperlink"/>
                      </w:rPr>
                      <w:t>Centered</w:t>
                    </w:r>
                    <w:proofErr w:type="spellEnd"/>
                    <w:r w:rsidRPr="00FA63E1">
                      <w:rPr>
                        <w:rStyle w:val="Hyperlink"/>
                      </w:rPr>
                      <w:t xml:space="preserve"> Thinking Tools - Helen Sanderson Associa</w:t>
                    </w:r>
                    <w:r w:rsidRPr="00FA63E1">
                      <w:rPr>
                        <w:rStyle w:val="Hyperlink"/>
                      </w:rPr>
                      <w:t>t</w:t>
                    </w:r>
                    <w:r w:rsidRPr="00FA63E1">
                      <w:rPr>
                        <w:rStyle w:val="Hyperlink"/>
                      </w:rPr>
                      <w:t>es</w:t>
                    </w:r>
                  </w:hyperlink>
                </w:p>
                <w:p w:rsidRPr="00FA63E1" w:rsidR="005E77BB" w:rsidP="005E77BB" w:rsidRDefault="005E77BB" w14:paraId="6400E823" w14:textId="77777777">
                  <w:hyperlink w:history="1" r:id="rId26">
                    <w:r w:rsidRPr="00FA63E1">
                      <w:rPr>
                        <w:rStyle w:val="Hyperlink"/>
                      </w:rPr>
                      <w:t>Online Support Series: An Introduction to Person Centred Planning (youtu</w:t>
                    </w:r>
                    <w:r w:rsidRPr="00FA63E1">
                      <w:rPr>
                        <w:rStyle w:val="Hyperlink"/>
                      </w:rPr>
                      <w:t>b</w:t>
                    </w:r>
                    <w:r w:rsidRPr="00FA63E1">
                      <w:rPr>
                        <w:rStyle w:val="Hyperlink"/>
                      </w:rPr>
                      <w:t>e.com)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11D665CD" w14:textId="77777777">
                  <w:r w:rsidRPr="00FA63E1">
                    <w:t>Helen Sanderson Person-Centred Thinking Tools</w:t>
                  </w:r>
                </w:p>
                <w:p w:rsidRPr="00FA63E1" w:rsidR="005E77BB" w:rsidP="005E77BB" w:rsidRDefault="005E77BB" w14:paraId="690C3034" w14:textId="77777777"/>
                <w:p w:rsidRPr="00FA63E1" w:rsidR="005E77BB" w:rsidP="005E77BB" w:rsidRDefault="005E77BB" w14:paraId="13A226B7" w14:textId="77777777">
                  <w:r w:rsidRPr="00FA63E1">
                    <w:t>Suffolk County Council Psychology and Therapeutic Services: An Introduction to Person Centred Planning Video</w:t>
                  </w:r>
                </w:p>
              </w:tc>
            </w:tr>
            <w:tr w:rsidRPr="00FA63E1" w:rsidR="005E77BB" w:rsidTr="006507A6" w14:paraId="741A2393" w14:textId="77777777">
              <w:trPr>
                <w:trHeight w:val="1140"/>
              </w:trPr>
              <w:tc>
                <w:tcPr>
                  <w:tcW w:w="5098" w:type="dxa"/>
                </w:tcPr>
                <w:p w:rsidRPr="00FA63E1" w:rsidR="005E77BB" w:rsidP="005E77BB" w:rsidRDefault="005E77BB" w14:paraId="69ED2874" w14:textId="77777777">
                  <w:hyperlink w:history="1" r:id="rId27">
                    <w:r w:rsidRPr="00FA63E1">
                      <w:rPr>
                        <w:rStyle w:val="Hyperlink"/>
                      </w:rPr>
                      <w:t>Solution-focused practice toolkit: helping professionals use th</w:t>
                    </w:r>
                    <w:r w:rsidRPr="00FA63E1">
                      <w:rPr>
                        <w:rStyle w:val="Hyperlink"/>
                      </w:rPr>
                      <w:t>e</w:t>
                    </w:r>
                    <w:r w:rsidRPr="00FA63E1">
                      <w:rPr>
                        <w:rStyle w:val="Hyperlink"/>
                      </w:rPr>
                      <w:t xml:space="preserve"> approach when working with children and young people (nspcc.org.uk)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4A35EBEB" w14:textId="77777777">
                  <w:r w:rsidRPr="00FA63E1">
                    <w:t xml:space="preserve">NSPCC Solution-focused practice toolkit for working with children and young people </w:t>
                  </w:r>
                </w:p>
                <w:p w:rsidRPr="00FA63E1" w:rsidR="005E77BB" w:rsidP="005E77BB" w:rsidRDefault="005E77BB" w14:paraId="11A860EE" w14:textId="77777777"/>
                <w:p w:rsidRPr="00FA63E1" w:rsidR="005E77BB" w:rsidP="005E77BB" w:rsidRDefault="005E77BB" w14:paraId="039B33AD" w14:textId="77777777">
                  <w:r w:rsidRPr="00FA63E1">
                    <w:t>See 10: Appendix (Page 90) for resource bank</w:t>
                  </w:r>
                </w:p>
              </w:tc>
            </w:tr>
            <w:tr w:rsidRPr="00FA63E1" w:rsidR="005E77BB" w:rsidTr="006507A6" w14:paraId="31EA2E16" w14:textId="77777777">
              <w:trPr>
                <w:trHeight w:val="555"/>
              </w:trPr>
              <w:tc>
                <w:tcPr>
                  <w:tcW w:w="5098" w:type="dxa"/>
                </w:tcPr>
                <w:p w:rsidRPr="00FA63E1" w:rsidR="005E77BB" w:rsidP="005E77BB" w:rsidRDefault="005E77BB" w14:paraId="29D3B34B" w14:textId="77777777">
                  <w:pPr>
                    <w:rPr>
                      <w:sz w:val="24"/>
                      <w:szCs w:val="24"/>
                    </w:rPr>
                  </w:pPr>
                  <w:hyperlink w:history="1" r:id="rId28">
                    <w:r w:rsidRPr="00FA63E1">
                      <w:rPr>
                        <w:rStyle w:val="Hyperlink"/>
                      </w:rPr>
                      <w:t xml:space="preserve">The </w:t>
                    </w:r>
                    <w:proofErr w:type="spellStart"/>
                    <w:r w:rsidRPr="00FA63E1">
                      <w:rPr>
                        <w:rStyle w:val="Hyperlink"/>
                      </w:rPr>
                      <w:t>Ceds</w:t>
                    </w:r>
                    <w:proofErr w:type="spellEnd"/>
                    <w:r w:rsidRPr="00FA63E1">
                      <w:rPr>
                        <w:rStyle w:val="Hyperlink"/>
                      </w:rPr>
                      <w:t xml:space="preserve"> – Children's</w:t>
                    </w:r>
                    <w:r w:rsidRPr="00FA63E1">
                      <w:rPr>
                        <w:rStyle w:val="Hyperlink"/>
                      </w:rPr>
                      <w:t xml:space="preserve"> </w:t>
                    </w:r>
                    <w:r w:rsidRPr="00FA63E1">
                      <w:rPr>
                        <w:rStyle w:val="Hyperlink"/>
                      </w:rPr>
                      <w:t>Exploratory Drawings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39920582" w14:textId="77777777">
                  <w:pPr>
                    <w:rPr>
                      <w:sz w:val="24"/>
                      <w:szCs w:val="24"/>
                    </w:rPr>
                  </w:pPr>
                  <w:r w:rsidRPr="00FA63E1">
                    <w:t>Children’s Exploratory Drawings</w:t>
                  </w:r>
                </w:p>
              </w:tc>
            </w:tr>
            <w:tr w:rsidRPr="00FA63E1" w:rsidR="005E77BB" w:rsidTr="006507A6" w14:paraId="4A65C7A1" w14:textId="77777777">
              <w:trPr>
                <w:trHeight w:val="555"/>
              </w:trPr>
              <w:tc>
                <w:tcPr>
                  <w:tcW w:w="5098" w:type="dxa"/>
                </w:tcPr>
                <w:p w:rsidRPr="00FA63E1" w:rsidR="005E77BB" w:rsidP="005E77BB" w:rsidRDefault="005E77BB" w14:paraId="7FF6BE02" w14:textId="77777777">
                  <w:hyperlink w:history="1" r:id="rId29">
                    <w:r w:rsidRPr="00FA63E1">
                      <w:rPr>
                        <w:rStyle w:val="Hyperlink"/>
                      </w:rPr>
                      <w:t>highland-council-psychological-service-tools-for-gathering-the-vi</w:t>
                    </w:r>
                    <w:r w:rsidRPr="00FA63E1">
                      <w:rPr>
                        <w:rStyle w:val="Hyperlink"/>
                      </w:rPr>
                      <w:t>e</w:t>
                    </w:r>
                    <w:r w:rsidRPr="00FA63E1">
                      <w:rPr>
                        <w:rStyle w:val="Hyperlink"/>
                      </w:rPr>
                      <w:t>ws-of-children-and-young-people-may-2020.pdf (</w:t>
                    </w:r>
                    <w:proofErr w:type="spellStart"/>
                    <w:r w:rsidRPr="00FA63E1">
                      <w:rPr>
                        <w:rStyle w:val="Hyperlink"/>
                      </w:rPr>
                      <w:t>education.gov.scot</w:t>
                    </w:r>
                    <w:proofErr w:type="spellEnd"/>
                    <w:r w:rsidRPr="00FA63E1">
                      <w:rPr>
                        <w:rStyle w:val="Hyperlink"/>
                      </w:rPr>
                      <w:t>)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37E43F86" w14:textId="77777777">
                  <w:r w:rsidRPr="00FA63E1">
                    <w:t>Tools for gathering the views of children and young people by the Highland Council Psychology Service</w:t>
                  </w:r>
                </w:p>
              </w:tc>
            </w:tr>
            <w:tr w:rsidRPr="00FA63E1" w:rsidR="005E77BB" w:rsidTr="006507A6" w14:paraId="5C28197B" w14:textId="77777777">
              <w:trPr>
                <w:trHeight w:val="555"/>
              </w:trPr>
              <w:tc>
                <w:tcPr>
                  <w:tcW w:w="5098" w:type="dxa"/>
                </w:tcPr>
                <w:p w:rsidRPr="00FA63E1" w:rsidR="005E77BB" w:rsidP="005E77BB" w:rsidRDefault="005E77BB" w14:paraId="3DA83E0F" w14:textId="77777777">
                  <w:hyperlink w:history="1" r:id="rId30">
                    <w:r w:rsidRPr="00FA63E1">
                      <w:rPr>
                        <w:rStyle w:val="Hyperlink"/>
                      </w:rPr>
                      <w:t xml:space="preserve">What matters to you? Activity for </w:t>
                    </w:r>
                    <w:proofErr w:type="gramStart"/>
                    <w:r w:rsidRPr="00FA63E1">
                      <w:rPr>
                        <w:rStyle w:val="Hyperlink"/>
                      </w:rPr>
                      <w:t>4-11 year olds</w:t>
                    </w:r>
                    <w:proofErr w:type="gramEnd"/>
                    <w:r w:rsidRPr="00FA63E1">
                      <w:rPr>
                        <w:rStyle w:val="Hyperlink"/>
                      </w:rPr>
                      <w:t xml:space="preserve"> (childrensmentalhealth</w:t>
                    </w:r>
                    <w:r w:rsidRPr="00FA63E1">
                      <w:rPr>
                        <w:rStyle w:val="Hyperlink"/>
                      </w:rPr>
                      <w:t>w</w:t>
                    </w:r>
                    <w:r w:rsidRPr="00FA63E1">
                      <w:rPr>
                        <w:rStyle w:val="Hyperlink"/>
                      </w:rPr>
                      <w:t>eek.org.uk)</w:t>
                    </w:r>
                  </w:hyperlink>
                </w:p>
                <w:p w:rsidRPr="00FA63E1" w:rsidR="005E77BB" w:rsidP="005E77BB" w:rsidRDefault="005E77BB" w14:paraId="7A61A5BB" w14:textId="77777777">
                  <w:hyperlink w:history="1" r:id="rId31">
                    <w:r w:rsidRPr="00FA63E1">
                      <w:rPr>
                        <w:rStyle w:val="Hyperlink"/>
                      </w:rPr>
                      <w:t>What matters to you? Acti</w:t>
                    </w:r>
                    <w:r w:rsidRPr="00FA63E1">
                      <w:rPr>
                        <w:rStyle w:val="Hyperlink"/>
                      </w:rPr>
                      <w:t>v</w:t>
                    </w:r>
                    <w:r w:rsidRPr="00FA63E1">
                      <w:rPr>
                        <w:rStyle w:val="Hyperlink"/>
                      </w:rPr>
                      <w:t xml:space="preserve">ity for </w:t>
                    </w:r>
                    <w:proofErr w:type="gramStart"/>
                    <w:r w:rsidRPr="00FA63E1">
                      <w:rPr>
                        <w:rStyle w:val="Hyperlink"/>
                      </w:rPr>
                      <w:t>11-18 year olds</w:t>
                    </w:r>
                    <w:proofErr w:type="gramEnd"/>
                    <w:r w:rsidRPr="00FA63E1">
                      <w:rPr>
                        <w:rStyle w:val="Hyperlink"/>
                      </w:rPr>
                      <w:t xml:space="preserve"> (childrensmentalhealthweek.org.uk)</w:t>
                    </w:r>
                  </w:hyperlink>
                </w:p>
                <w:p w:rsidRPr="00FA63E1" w:rsidR="005E77BB" w:rsidP="005E77BB" w:rsidRDefault="005E77BB" w14:paraId="0F1FE070" w14:textId="77777777"/>
              </w:tc>
              <w:tc>
                <w:tcPr>
                  <w:tcW w:w="4878" w:type="dxa"/>
                </w:tcPr>
                <w:p w:rsidRPr="00FA63E1" w:rsidR="005E77BB" w:rsidP="005E77BB" w:rsidRDefault="005E77BB" w14:paraId="54F1D292" w14:textId="77777777">
                  <w:r w:rsidRPr="00FA63E1">
                    <w:t xml:space="preserve">Place2Be’s Creative Activity for </w:t>
                  </w:r>
                  <w:proofErr w:type="gramStart"/>
                  <w:r w:rsidRPr="00FA63E1">
                    <w:t>4-11 year olds</w:t>
                  </w:r>
                  <w:proofErr w:type="gramEnd"/>
                  <w:r w:rsidRPr="00FA63E1">
                    <w:t xml:space="preserve"> and 11-18 year olds</w:t>
                  </w:r>
                </w:p>
              </w:tc>
            </w:tr>
            <w:tr w:rsidRPr="00FA63E1" w:rsidR="005E77BB" w:rsidTr="006507A6" w14:paraId="033243C2" w14:textId="77777777">
              <w:trPr>
                <w:trHeight w:val="555"/>
              </w:trPr>
              <w:tc>
                <w:tcPr>
                  <w:tcW w:w="5098" w:type="dxa"/>
                </w:tcPr>
                <w:p w:rsidRPr="00FA63E1" w:rsidR="005E77BB" w:rsidP="005E77BB" w:rsidRDefault="005E77BB" w14:paraId="096679D9" w14:textId="77777777">
                  <w:hyperlink w:history="1" w:anchor="H2_11" r:id="rId32">
                    <w:r w:rsidRPr="00FA63E1">
                      <w:rPr>
                        <w:rStyle w:val="Hyperlink"/>
                      </w:rPr>
                      <w:t>Social st</w:t>
                    </w:r>
                    <w:r w:rsidRPr="00FA63E1">
                      <w:rPr>
                        <w:rStyle w:val="Hyperlink"/>
                      </w:rPr>
                      <w:t>o</w:t>
                    </w:r>
                    <w:r w:rsidRPr="00FA63E1">
                      <w:rPr>
                        <w:rStyle w:val="Hyperlink"/>
                      </w:rPr>
                      <w:t>ries and comic strip conversations (autism.org.uk)</w:t>
                    </w:r>
                  </w:hyperlink>
                </w:p>
              </w:tc>
              <w:tc>
                <w:tcPr>
                  <w:tcW w:w="4878" w:type="dxa"/>
                </w:tcPr>
                <w:p w:rsidRPr="00FA63E1" w:rsidR="005E77BB" w:rsidP="005E77BB" w:rsidRDefault="005E77BB" w14:paraId="3B5D3E78" w14:textId="77777777">
                  <w:r w:rsidRPr="00FA63E1">
                    <w:t>National Autistic Society’s Introduction to Social Stories</w:t>
                  </w:r>
                </w:p>
              </w:tc>
            </w:tr>
          </w:tbl>
          <w:p w:rsidRPr="00FA63E1" w:rsidR="005E77BB" w:rsidP="005E77BB" w:rsidRDefault="005E77BB" w14:paraId="3A5E2BDD" w14:textId="77777777">
            <w:pPr>
              <w:rPr>
                <w:b/>
                <w:bCs/>
                <w:sz w:val="32"/>
                <w:szCs w:val="32"/>
              </w:rPr>
            </w:pPr>
          </w:p>
          <w:p w:rsidRPr="00FA63E1" w:rsidR="005E77BB" w:rsidP="005E77BB" w:rsidRDefault="005E77BB" w14:paraId="5BF3A77D" w14:textId="77777777">
            <w:pPr>
              <w:rPr>
                <w:b/>
                <w:bCs/>
                <w:sz w:val="32"/>
                <w:szCs w:val="32"/>
              </w:rPr>
            </w:pPr>
          </w:p>
          <w:p w:rsidRPr="00FA63E1" w:rsidR="004510AD" w:rsidP="0088291A" w:rsidRDefault="004510AD" w14:paraId="0CA38966" w14:textId="40E2E97E">
            <w:pPr>
              <w:tabs>
                <w:tab w:val="left" w:pos="2220"/>
              </w:tabs>
            </w:pPr>
          </w:p>
          <w:tbl>
            <w:tblPr>
              <w:tblW w:w="7953" w:type="dxa"/>
              <w:tblInd w:w="15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5"/>
              <w:gridCol w:w="4678"/>
            </w:tblGrid>
            <w:tr w:rsidRPr="00FA63E1" w:rsidR="00C74254" w:rsidTr="00C74254" w14:paraId="49F4B788" w14:textId="77777777">
              <w:trPr>
                <w:trHeight w:val="495"/>
              </w:trPr>
              <w:tc>
                <w:tcPr>
                  <w:tcW w:w="32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2F2F2"/>
                  <w:vAlign w:val="center"/>
                  <w:hideMark/>
                </w:tcPr>
                <w:p w:rsidRPr="00FA63E1" w:rsidR="00C74254" w:rsidP="00C74254" w:rsidRDefault="00C74254" w14:paraId="10A501AB" w14:textId="3DFB5916">
                  <w:pPr>
                    <w:spacing w:after="0" w:line="240" w:lineRule="auto"/>
                    <w:textAlignment w:val="baseline"/>
                    <w:rPr>
                      <w:rFonts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FA63E1">
                    <w:rPr>
                      <w:rFonts w:eastAsia="Times New Roman" w:cs="Arial"/>
                      <w:color w:val="000000"/>
                      <w:kern w:val="0"/>
                      <w:lang w:val="en-US" w:eastAsia="en-GB"/>
                      <w14:ligatures w14:val="none"/>
                    </w:rPr>
                    <w:lastRenderedPageBreak/>
                    <w:t xml:space="preserve"> Child/ Young Person’s name</w:t>
                  </w:r>
                  <w:r w:rsidRPr="00FA63E1">
                    <w:rPr>
                      <w:rFonts w:eastAsia="Times New Roman" w:cs="Arial"/>
                      <w:color w:val="000000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vAlign w:val="center"/>
                  <w:hideMark/>
                </w:tcPr>
                <w:p w:rsidRPr="00FA63E1" w:rsidR="00C74254" w:rsidP="00C74254" w:rsidRDefault="00C74254" w14:paraId="253DABCE" w14:textId="29E6F094">
                  <w:pPr>
                    <w:spacing w:after="0" w:line="240" w:lineRule="auto"/>
                    <w:textAlignment w:val="baseline"/>
                    <w:rPr>
                      <w:rFonts w:eastAsia="Times New Roman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FA63E1">
                    <w:rPr>
                      <w:rFonts w:eastAsia="Times New Roman" w:cs="Calibri"/>
                      <w:b/>
                      <w:bCs/>
                      <w:kern w:val="0"/>
                      <w:lang w:val="en-US" w:eastAsia="en-GB"/>
                      <w14:ligatures w14:val="none"/>
                    </w:rPr>
                    <w:t> </w:t>
                  </w:r>
                  <w:r w:rsidRPr="00FA63E1">
                    <w:rPr>
                      <w:rFonts w:eastAsia="Times New Roman" w:cs="Calibri"/>
                      <w:kern w:val="0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:rsidRPr="00FA63E1" w:rsidR="000A7D2B" w:rsidP="000A7D2B" w:rsidRDefault="000A7D2B" w14:paraId="7C3C44B2" w14:textId="77777777">
            <w:pPr>
              <w:pStyle w:val="ListParagraph"/>
            </w:pPr>
          </w:p>
          <w:p w:rsidRPr="00FA63E1" w:rsidR="004510AD" w:rsidP="000A7D2B" w:rsidRDefault="004510AD" w14:paraId="3C7420AB" w14:textId="7912BED0">
            <w:pPr>
              <w:pStyle w:val="ListParagraph"/>
            </w:pPr>
          </w:p>
        </w:tc>
        <w:tc>
          <w:tcPr>
            <w:tcW w:w="430" w:type="dxa"/>
          </w:tcPr>
          <w:p w:rsidRPr="00FA63E1" w:rsidR="00A82327" w:rsidP="00B7471B" w:rsidRDefault="00077779" w14:paraId="4E1603DB" w14:textId="4FEBBC78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sdt>
              <w:sdtPr>
                <w:rPr>
                  <w:b/>
                  <w:bCs/>
                  <w:kern w:val="0"/>
                  <w:sz w:val="32"/>
                  <w:szCs w:val="32"/>
                  <w14:ligatures w14:val="none"/>
                </w:rPr>
                <w:id w:val="9676970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kern w:val="0"/>
                    <w:sz w:val="32"/>
                    <w:szCs w:val="32"/>
                    <w14:ligatures w14:val="non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10267"/>
      </w:tblGrid>
      <w:tr w:rsidRPr="00FA63E1" w:rsidR="000A7D2B" w:rsidTr="33972227" w14:paraId="454885E3" w14:textId="77777777">
        <w:trPr>
          <w:trHeight w:val="475"/>
        </w:trPr>
        <w:tc>
          <w:tcPr>
            <w:tcW w:w="10267" w:type="dxa"/>
            <w:shd w:val="clear" w:color="auto" w:fill="D9D9D9" w:themeFill="background1" w:themeFillShade="D9"/>
          </w:tcPr>
          <w:p w:rsidRPr="00FA63E1" w:rsidR="000A7D2B" w:rsidP="004207AF" w:rsidRDefault="004C65F4" w14:paraId="0DC77B15" w14:textId="7777777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A63E1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Do you think the extra support you're getting is helping you </w:t>
            </w:r>
            <w:r w:rsidRPr="00FA63E1" w:rsidR="00960D27">
              <w:rPr>
                <w:rFonts w:cstheme="minorHAnsi"/>
                <w:b/>
                <w:bCs/>
                <w:sz w:val="28"/>
                <w:szCs w:val="28"/>
              </w:rPr>
              <w:t>to make progress?</w:t>
            </w:r>
          </w:p>
          <w:p w:rsidRPr="00FA63E1" w:rsidR="006D4471" w:rsidP="004207AF" w:rsidRDefault="006D4471" w14:paraId="53642E14" w14:textId="0E7F3D4B">
            <w:pPr>
              <w:spacing w:before="120" w:after="120" w:line="276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FA63E1">
              <w:rPr>
                <w:rFonts w:cstheme="minorHAnsi"/>
                <w:i/>
                <w:iCs/>
                <w:sz w:val="24"/>
                <w:szCs w:val="24"/>
                <w:lang w:val="en-US"/>
              </w:rPr>
              <w:t>Children</w:t>
            </w:r>
            <w:r w:rsidRPr="00FA63E1" w:rsidR="00673AFF">
              <w:rPr>
                <w:rFonts w:cstheme="minorHAnsi"/>
                <w:i/>
                <w:iCs/>
                <w:sz w:val="24"/>
                <w:szCs w:val="24"/>
                <w:lang w:val="en-US"/>
              </w:rPr>
              <w:t>/ Young People</w:t>
            </w:r>
            <w:r w:rsidRPr="00FA63E1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may need this question to be adapted to support them to answer</w:t>
            </w:r>
          </w:p>
        </w:tc>
      </w:tr>
      <w:tr w:rsidRPr="00FA63E1" w:rsidR="000A7D2B" w:rsidTr="33972227" w14:paraId="4077A260" w14:textId="77777777">
        <w:trPr>
          <w:trHeight w:val="1955"/>
        </w:trPr>
        <w:tc>
          <w:tcPr>
            <w:tcW w:w="10267" w:type="dxa"/>
          </w:tcPr>
          <w:p w:rsidRPr="00FA63E1" w:rsidR="001408BE" w:rsidP="001408BE" w:rsidRDefault="00695FA2" w14:paraId="5F2499B6" w14:textId="26EB4563">
            <w:pPr>
              <w:pStyle w:val="paragraph"/>
              <w:spacing w:before="0" w:beforeAutospacing="0" w:after="0" w:afterAutospacing="0"/>
              <w:textAlignment w:val="baseline"/>
              <w:rPr>
                <w:rFonts w:cs="Segoe UI" w:asciiTheme="minorHAnsi" w:hAnsiTheme="minorHAnsi"/>
                <w:sz w:val="18"/>
                <w:szCs w:val="18"/>
              </w:rPr>
            </w:pPr>
            <w:r w:rsidRPr="00FA63E1">
              <w:rPr>
                <w:rFonts w:asciiTheme="minorHAnsi" w:hAnsiTheme="minorHAnsi"/>
              </w:rPr>
              <w:br/>
            </w:r>
            <w:r w:rsidRPr="00FA63E1">
              <w:rPr>
                <w:rFonts w:asciiTheme="minorHAnsi" w:hAnsiTheme="minorHAnsi"/>
                <w:noProof/>
              </w:rPr>
              <w:drawing>
                <wp:inline distT="0" distB="0" distL="0" distR="0" wp14:anchorId="1161A4B3" wp14:editId="1BA81969">
                  <wp:extent cx="390525" cy="305628"/>
                  <wp:effectExtent l="0" t="0" r="0" b="0"/>
                  <wp:docPr id="129305988" name="Picture 4" descr="IPhone 6 Apple Color Emoji Smiley Emoticon, PNG, 640x640px, Watercol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3E1" w:rsidR="001408BE">
              <w:rPr>
                <w:rStyle w:val="normaltextrun"/>
                <w:rFonts w:cs="Arial" w:asciiTheme="minorHAnsi" w:hAnsiTheme="minorHAnsi" w:eastAsiaTheme="majorEastAsia"/>
              </w:rPr>
              <w:t>Yes, a lot</w:t>
            </w:r>
            <w:r w:rsidRPr="006B778B" w:rsidR="006B778B">
              <w:rPr>
                <w:rFonts w:ascii="Arial" w:hAnsi="Arial" w:cs="Arial" w:eastAsiaTheme="majorEastAsia"/>
              </w:rPr>
              <w:t>​</w:t>
            </w:r>
            <w:r w:rsidRPr="006B778B" w:rsidR="006B778B">
              <w:rPr>
                <w:rFonts w:cs="Segoe UI" w:asciiTheme="minorHAnsi" w:hAnsiTheme="minorHAnsi" w:eastAsiaTheme="majorEastAsia"/>
              </w:rPr>
              <w:t> </w:t>
            </w:r>
            <w:sdt>
              <w:sdtPr>
                <w:rPr>
                  <w:b/>
                  <w:bCs/>
                  <w:sz w:val="32"/>
                  <w:szCs w:val="32"/>
                </w:rPr>
                <w:id w:val="14185157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FA63E1" w:rsidR="001408BE">
              <w:rPr>
                <w:rStyle w:val="normaltextrun"/>
                <w:rFonts w:cs="Arial" w:asciiTheme="minorHAnsi" w:hAnsiTheme="minorHAnsi" w:eastAsiaTheme="majorEastAsia"/>
              </w:rPr>
              <w:t xml:space="preserve">      </w:t>
            </w:r>
            <w:r w:rsidRPr="00FA63E1">
              <w:rPr>
                <w:rFonts w:asciiTheme="minorHAnsi" w:hAnsiTheme="minorHAnsi"/>
                <w:noProof/>
              </w:rPr>
              <w:drawing>
                <wp:inline distT="0" distB="0" distL="0" distR="0" wp14:anchorId="62DD2CF5" wp14:editId="28081ED7">
                  <wp:extent cx="452546" cy="359086"/>
                  <wp:effectExtent l="0" t="0" r="0" b="0"/>
                  <wp:docPr id="1324697027" name="Picture 5" descr="Smiley Clipart Apple - Emoji Smile, HD Png Download ,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46" cy="35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3E1" w:rsidR="001408BE">
              <w:rPr>
                <w:rStyle w:val="normaltextrun"/>
                <w:rFonts w:cs="Arial" w:asciiTheme="minorHAnsi" w:hAnsiTheme="minorHAnsi" w:eastAsiaTheme="majorEastAsia"/>
              </w:rPr>
              <w:t>Yes, a little</w:t>
            </w:r>
            <w:r w:rsidRPr="00FA63E1" w:rsidR="001408BE">
              <w:rPr>
                <w:rStyle w:val="contentcontrolboundarysink"/>
                <w:rFonts w:ascii="Arial" w:hAnsi="Arial" w:cs="Arial" w:eastAsiaTheme="majorEastAsia"/>
              </w:rPr>
              <w:t>​</w:t>
            </w:r>
            <w:r w:rsidR="006B778B">
              <w:rPr>
                <w:rStyle w:val="contentcontrolboundarysink"/>
                <w:rFonts w:ascii="Arial" w:hAnsi="Arial" w:cs="Arial" w:eastAsiaTheme="majorEastAsia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529648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FA63E1" w:rsidR="006B778B">
              <w:rPr>
                <w:rStyle w:val="contentcontrolboundarysink"/>
                <w:rFonts w:ascii="Arial" w:hAnsi="Arial" w:cs="Arial" w:eastAsiaTheme="majorEastAsia"/>
              </w:rPr>
              <w:t xml:space="preserve"> </w:t>
            </w:r>
            <w:r w:rsidRPr="00FA63E1" w:rsidR="001408BE">
              <w:rPr>
                <w:rStyle w:val="contentcontrolboundarysink"/>
                <w:rFonts w:ascii="Arial" w:hAnsi="Arial" w:cs="Arial" w:eastAsiaTheme="majorEastAsia"/>
              </w:rPr>
              <w:t>​</w:t>
            </w:r>
            <w:r w:rsidRPr="00FA63E1" w:rsidR="001408BE">
              <w:rPr>
                <w:rStyle w:val="normaltextrun"/>
                <w:rFonts w:cs="Arial" w:asciiTheme="minorHAnsi" w:hAnsiTheme="minorHAnsi" w:eastAsiaTheme="majorEastAsia"/>
              </w:rPr>
              <w:t>     </w:t>
            </w:r>
            <w:r w:rsidRPr="00FA63E1">
              <w:rPr>
                <w:rFonts w:asciiTheme="minorHAnsi" w:hAnsiTheme="minorHAnsi"/>
                <w:noProof/>
              </w:rPr>
              <w:drawing>
                <wp:inline distT="0" distB="0" distL="0" distR="0" wp14:anchorId="3DACA697" wp14:editId="1B0BA00F">
                  <wp:extent cx="419100" cy="349250"/>
                  <wp:effectExtent l="0" t="0" r="0" b="0"/>
                  <wp:docPr id="1718639544" name="Picture 6" descr="Download Super Sad Iphone Emoji Image - Sad Ios Emoji Png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3E1" w:rsidR="001408BE">
              <w:rPr>
                <w:rStyle w:val="normaltextrun"/>
                <w:rFonts w:cs="Arial" w:asciiTheme="minorHAnsi" w:hAnsiTheme="minorHAnsi" w:eastAsiaTheme="majorEastAsia"/>
              </w:rPr>
              <w:t xml:space="preserve"> No</w:t>
            </w:r>
            <w:r w:rsidR="006B778B">
              <w:rPr>
                <w:rStyle w:val="normaltextrun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313561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FA63E1" w:rsidR="001408BE">
              <w:rPr>
                <w:rStyle w:val="eop"/>
                <w:rFonts w:cs="Arial" w:asciiTheme="minorHAnsi" w:hAnsiTheme="minorHAnsi" w:eastAsiaTheme="majorEastAsia"/>
              </w:rPr>
              <w:t> </w:t>
            </w:r>
            <w:r w:rsidRPr="00FA63E1" w:rsidR="00DE4371">
              <w:rPr>
                <w:rStyle w:val="eop"/>
                <w:rFonts w:cs="Arial" w:asciiTheme="minorHAnsi" w:hAnsiTheme="minorHAnsi" w:eastAsiaTheme="majorEastAsia"/>
              </w:rPr>
              <w:t xml:space="preserve">  </w:t>
            </w:r>
            <w:r w:rsidRPr="00FA63E1" w:rsidR="00DE4371">
              <w:rPr>
                <w:rStyle w:val="eop"/>
                <w:rFonts w:asciiTheme="minorHAnsi" w:hAnsiTheme="minorHAnsi" w:eastAsiaTheme="majorEastAsia"/>
              </w:rPr>
              <w:t xml:space="preserve">      </w:t>
            </w:r>
            <w:r w:rsidRPr="00FA63E1" w:rsidR="00DE4371">
              <w:rPr>
                <w:rFonts w:cs="Arial" w:asciiTheme="minorHAnsi" w:hAnsiTheme="minorHAnsi" w:eastAsiaTheme="majorEastAsia"/>
              </w:rPr>
              <w:t xml:space="preserve">Don’t know </w:t>
            </w:r>
            <w:sdt>
              <w:sdtPr>
                <w:rPr>
                  <w:b/>
                  <w:bCs/>
                  <w:sz w:val="32"/>
                  <w:szCs w:val="32"/>
                </w:rPr>
                <w:id w:val="12216342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FA63E1" w:rsidR="00DE4371">
              <w:rPr>
                <w:rFonts w:cs="Arial" w:asciiTheme="minorHAnsi" w:hAnsiTheme="minorHAnsi" w:eastAsiaTheme="majorEastAsia"/>
              </w:rPr>
              <w:t xml:space="preserve">     No response </w:t>
            </w:r>
            <w:sdt>
              <w:sdtPr>
                <w:rPr>
                  <w:b/>
                  <w:bCs/>
                  <w:sz w:val="32"/>
                  <w:szCs w:val="32"/>
                </w:rPr>
                <w:id w:val="15817159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B778B">
                  <w:rPr>
                    <w:rFonts w:hint="eastAsia" w:ascii="MS Gothic" w:hAnsi="MS Gothic" w:eastAsia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FA63E1" w:rsidR="00DE4371">
              <w:rPr>
                <w:rFonts w:cs="Arial" w:asciiTheme="minorHAnsi" w:hAnsiTheme="minorHAnsi" w:eastAsiaTheme="majorEastAsia"/>
              </w:rPr>
              <w:t xml:space="preserve"> </w:t>
            </w:r>
          </w:p>
          <w:p w:rsidRPr="00FA63E1" w:rsidR="001408BE" w:rsidP="001408BE" w:rsidRDefault="001408BE" w14:paraId="1A29C0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="Segoe UI" w:asciiTheme="minorHAnsi" w:hAnsiTheme="minorHAnsi"/>
                <w:sz w:val="18"/>
                <w:szCs w:val="18"/>
              </w:rPr>
            </w:pPr>
            <w:r w:rsidRPr="00FA63E1">
              <w:rPr>
                <w:rStyle w:val="eop"/>
                <w:rFonts w:cs="Arial" w:asciiTheme="minorHAnsi" w:hAnsiTheme="minorHAnsi" w:eastAsiaTheme="majorEastAsia"/>
                <w:color w:val="000000"/>
              </w:rPr>
              <w:t> </w:t>
            </w:r>
          </w:p>
          <w:p w:rsidRPr="0073237E" w:rsidR="001408BE" w:rsidP="001408BE" w:rsidRDefault="001408BE" w14:paraId="4EDBD7FC" w14:textId="564FCE3F">
            <w:pPr>
              <w:pStyle w:val="paragraph"/>
              <w:spacing w:before="0" w:beforeAutospacing="0" w:after="0" w:afterAutospacing="0"/>
              <w:textAlignment w:val="baseline"/>
              <w:rPr>
                <w:rFonts w:cs="Segoe UI" w:asciiTheme="minorHAnsi" w:hAnsiTheme="minorHAnsi"/>
                <w:sz w:val="18"/>
                <w:szCs w:val="18"/>
              </w:rPr>
            </w:pPr>
            <w:r w:rsidRPr="0073237E">
              <w:rPr>
                <w:rStyle w:val="normaltextrun"/>
                <w:rFonts w:cs="Arial" w:asciiTheme="minorHAnsi" w:hAnsiTheme="minorHAnsi" w:eastAsiaTheme="majorEastAsia"/>
              </w:rPr>
              <w:t>Comments:</w:t>
            </w:r>
            <w:r w:rsidRPr="0073237E">
              <w:rPr>
                <w:rStyle w:val="eop"/>
                <w:rFonts w:cs="Arial" w:asciiTheme="minorHAnsi" w:hAnsiTheme="minorHAnsi" w:eastAsiaTheme="majorEastAsia"/>
              </w:rPr>
              <w:t> </w:t>
            </w:r>
          </w:p>
          <w:p w:rsidRPr="00FA63E1" w:rsidR="000A7D2B" w:rsidRDefault="000A7D2B" w14:paraId="1E3DB5E4" w14:textId="4EA81D94">
            <w:pPr>
              <w:rPr>
                <w:rFonts w:cs="Arial"/>
                <w:bCs/>
                <w:color w:val="FF0000"/>
              </w:rPr>
            </w:pPr>
          </w:p>
        </w:tc>
      </w:tr>
    </w:tbl>
    <w:p w:rsidRPr="00FA63E1" w:rsidR="000A7D2B" w:rsidP="000A7D2B" w:rsidRDefault="000A7D2B" w14:paraId="5A2E903B" w14:textId="77777777">
      <w:pPr>
        <w:spacing w:after="0"/>
        <w:rPr>
          <w:b/>
          <w:bCs/>
          <w:sz w:val="32"/>
          <w:szCs w:val="32"/>
        </w:rPr>
      </w:pPr>
    </w:p>
    <w:tbl>
      <w:tblPr>
        <w:tblStyle w:val="TableGrid"/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126"/>
        <w:gridCol w:w="7081"/>
      </w:tblGrid>
      <w:tr w:rsidRPr="00FA63E1" w:rsidR="2652A55E" w:rsidTr="00E453F7" w14:paraId="4A3C1735" w14:textId="77777777">
        <w:trPr>
          <w:trHeight w:val="1155"/>
        </w:trPr>
        <w:tc>
          <w:tcPr>
            <w:tcW w:w="3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Pr="00FA63E1" w:rsidR="006D4471" w:rsidP="006D4471" w:rsidRDefault="2652A55E" w14:paraId="0A1C0192" w14:textId="3AF9A2B5">
            <w:pPr>
              <w:spacing w:after="120"/>
              <w:rPr>
                <w:rFonts w:eastAsia="Calibri" w:cs="Arial"/>
                <w:color w:val="000000" w:themeColor="text1"/>
                <w:lang w:val="en-US"/>
              </w:rPr>
            </w:pPr>
            <w:r w:rsidRPr="00FA63E1">
              <w:rPr>
                <w:rFonts w:eastAsia="Calibri" w:cs="Arial"/>
                <w:color w:val="000000" w:themeColor="text1"/>
                <w:lang w:val="en-US"/>
              </w:rPr>
              <w:t>How I communicate and make decisions</w:t>
            </w:r>
          </w:p>
          <w:p w:rsidRPr="00FA63E1" w:rsidR="006D4471" w:rsidP="2652A55E" w:rsidRDefault="006D4471" w14:paraId="5660C698" w14:textId="0EB112E6">
            <w:pPr>
              <w:rPr>
                <w:rFonts w:cs="Arial"/>
                <w:i/>
                <w:iCs/>
              </w:rPr>
            </w:pPr>
            <w:r w:rsidRPr="00FA63E1">
              <w:rPr>
                <w:rFonts w:eastAsia="Calibri" w:cs="Arial"/>
                <w:i/>
                <w:iCs/>
                <w:color w:val="000000" w:themeColor="text1"/>
                <w:lang w:val="en-US"/>
              </w:rPr>
              <w:t xml:space="preserve">For example, </w:t>
            </w:r>
            <w:r w:rsidRPr="00FA63E1">
              <w:rPr>
                <w:rFonts w:eastAsia="Calibri" w:cs="Arial"/>
                <w:i/>
                <w:iCs/>
                <w:color w:val="000000" w:themeColor="text1"/>
              </w:rPr>
              <w:t>sign language, visual prompts, additional processing time, familiar adults</w:t>
            </w:r>
          </w:p>
        </w:tc>
        <w:tc>
          <w:tcPr>
            <w:tcW w:w="7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73237E" w:rsidR="2652A55E" w:rsidP="2652A55E" w:rsidRDefault="2652A55E" w14:paraId="612FC2E1" w14:textId="5E302D8B"/>
        </w:tc>
      </w:tr>
    </w:tbl>
    <w:p w:rsidRPr="00FA63E1" w:rsidR="000A7D2B" w:rsidP="2652A55E" w:rsidRDefault="000A7D2B" w14:paraId="3A939EF5" w14:textId="10FE8020">
      <w:pPr>
        <w:spacing w:after="0"/>
      </w:pPr>
    </w:p>
    <w:p w:rsidRPr="00FA63E1" w:rsidR="000A7D2B" w:rsidP="005356F2" w:rsidRDefault="000A7D2B" w14:paraId="4C3FA805" w14:textId="380BF1D4">
      <w:pPr>
        <w:spacing w:after="0"/>
        <w:ind w:left="-567"/>
        <w:rPr>
          <w:b/>
          <w:bCs/>
          <w:sz w:val="32"/>
          <w:szCs w:val="32"/>
        </w:rPr>
      </w:pPr>
    </w:p>
    <w:p w:rsidRPr="00FA63E1" w:rsidR="00904FBE" w:rsidP="005356F2" w:rsidRDefault="001E782A" w14:paraId="68A617B2" w14:textId="6EC987CF">
      <w:pPr>
        <w:spacing w:after="0"/>
        <w:ind w:left="-567"/>
        <w:rPr>
          <w:b/>
          <w:bCs/>
          <w:sz w:val="32"/>
          <w:szCs w:val="32"/>
        </w:rPr>
      </w:pPr>
      <w:r w:rsidRPr="00FA63E1">
        <w:rPr>
          <w:b/>
          <w:bCs/>
          <w:sz w:val="32"/>
          <w:szCs w:val="32"/>
        </w:rPr>
        <w:t>Please indicate how Child</w:t>
      </w:r>
      <w:r w:rsidRPr="00FA63E1" w:rsidR="123079E5">
        <w:rPr>
          <w:b/>
          <w:bCs/>
          <w:sz w:val="32"/>
          <w:szCs w:val="32"/>
        </w:rPr>
        <w:t>/ Young Person</w:t>
      </w:r>
      <w:r w:rsidRPr="00FA63E1">
        <w:rPr>
          <w:b/>
          <w:bCs/>
          <w:sz w:val="32"/>
          <w:szCs w:val="32"/>
        </w:rPr>
        <w:t xml:space="preserve"> Views have been captured</w:t>
      </w:r>
      <w:r w:rsidRPr="00FA63E1" w:rsidR="00AC2774">
        <w:rPr>
          <w:b/>
          <w:bCs/>
          <w:sz w:val="32"/>
          <w:szCs w:val="32"/>
        </w:rPr>
        <w:t>:</w:t>
      </w:r>
    </w:p>
    <w:p w:rsidRPr="00FA63E1" w:rsidR="001E782A" w:rsidP="005356F2" w:rsidRDefault="00020BBB" w14:paraId="4D74338F" w14:textId="312A6A62">
      <w:pPr>
        <w:spacing w:after="0"/>
        <w:ind w:left="-567"/>
      </w:pPr>
      <w:r w:rsidRPr="00FA63E1">
        <w:t xml:space="preserve">Please list all </w:t>
      </w:r>
      <w:r w:rsidRPr="00FA63E1" w:rsidR="003B645D">
        <w:t>attachments in the table below</w:t>
      </w:r>
      <w:r w:rsidRPr="00FA63E1" w:rsidR="00842EFB">
        <w:t>; you may choose to include more than one format</w:t>
      </w:r>
      <w:r w:rsidRPr="00FA63E1" w:rsidR="000D1281">
        <w:t xml:space="preserve"> or occasion when </w:t>
      </w:r>
      <w:r w:rsidRPr="00FA63E1" w:rsidR="00604493">
        <w:t>c</w:t>
      </w:r>
      <w:r w:rsidRPr="00FA63E1" w:rsidR="000D1281">
        <w:t>hild</w:t>
      </w:r>
      <w:r w:rsidRPr="00FA63E1" w:rsidR="0AF5A0EC">
        <w:t xml:space="preserve">/ </w:t>
      </w:r>
      <w:r w:rsidRPr="00FA63E1" w:rsidR="00604493">
        <w:t>y</w:t>
      </w:r>
      <w:r w:rsidRPr="00FA63E1" w:rsidR="0AF5A0EC">
        <w:t xml:space="preserve">oung </w:t>
      </w:r>
      <w:r w:rsidRPr="00FA63E1" w:rsidR="00604493">
        <w:t>p</w:t>
      </w:r>
      <w:r w:rsidRPr="00FA63E1" w:rsidR="0AF5A0EC">
        <w:t>erson</w:t>
      </w:r>
      <w:r w:rsidRPr="00FA63E1" w:rsidR="000D1281">
        <w:t xml:space="preserve"> </w:t>
      </w:r>
      <w:r w:rsidRPr="00FA63E1" w:rsidR="00604493">
        <w:t>v</w:t>
      </w:r>
      <w:r w:rsidRPr="00FA63E1" w:rsidR="000D1281">
        <w:t xml:space="preserve">iews have been </w:t>
      </w:r>
      <w:r w:rsidRPr="00FA63E1" w:rsidR="009C3798">
        <w:t>recorded.</w:t>
      </w:r>
      <w:r w:rsidRPr="00FA63E1" w:rsidR="006D4471">
        <w:t xml:space="preserve"> This can include resources and achievements completed throughout the year.</w:t>
      </w:r>
    </w:p>
    <w:p w:rsidRPr="00FA63E1" w:rsidR="00020BBB" w:rsidP="005356F2" w:rsidRDefault="00020BBB" w14:paraId="4AF52866" w14:textId="20ACF640">
      <w:pPr>
        <w:spacing w:after="0"/>
        <w:ind w:left="-567"/>
        <w:rPr>
          <w:sz w:val="32"/>
          <w:szCs w:val="32"/>
        </w:rPr>
      </w:pPr>
    </w:p>
    <w:tbl>
      <w:tblPr>
        <w:tblStyle w:val="TableGrid"/>
        <w:tblW w:w="9918" w:type="dxa"/>
        <w:tblInd w:w="-567" w:type="dxa"/>
        <w:tblLook w:val="04A0" w:firstRow="1" w:lastRow="0" w:firstColumn="1" w:lastColumn="0" w:noHBand="0" w:noVBand="1"/>
      </w:tblPr>
      <w:tblGrid>
        <w:gridCol w:w="1555"/>
        <w:gridCol w:w="4455"/>
        <w:gridCol w:w="3908"/>
      </w:tblGrid>
      <w:tr w:rsidRPr="00FA63E1" w:rsidR="001E782A" w:rsidTr="0052323A" w14:paraId="4FD59F1E" w14:textId="77777777">
        <w:tc>
          <w:tcPr>
            <w:tcW w:w="1555" w:type="dxa"/>
          </w:tcPr>
          <w:p w:rsidRPr="00FA63E1" w:rsidR="001E782A" w:rsidP="005356F2" w:rsidRDefault="007D0C97" w14:paraId="11C6428C" w14:textId="23006EB2">
            <w:pPr>
              <w:rPr>
                <w:b/>
                <w:bCs/>
                <w:sz w:val="28"/>
                <w:szCs w:val="28"/>
              </w:rPr>
            </w:pPr>
            <w:r w:rsidRPr="00FA63E1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455" w:type="dxa"/>
          </w:tcPr>
          <w:p w:rsidRPr="00FA63E1" w:rsidR="001E782A" w:rsidP="005356F2" w:rsidRDefault="007D0C97" w14:paraId="7DF3AA94" w14:textId="08E8F37A">
            <w:pPr>
              <w:rPr>
                <w:b/>
                <w:bCs/>
                <w:sz w:val="28"/>
                <w:szCs w:val="28"/>
              </w:rPr>
            </w:pPr>
            <w:r w:rsidRPr="00FA63E1">
              <w:rPr>
                <w:b/>
                <w:bCs/>
                <w:sz w:val="28"/>
                <w:szCs w:val="28"/>
              </w:rPr>
              <w:t>Format</w:t>
            </w:r>
            <w:r w:rsidRPr="00FA63E1" w:rsidR="0052323A">
              <w:rPr>
                <w:b/>
                <w:bCs/>
                <w:sz w:val="28"/>
                <w:szCs w:val="28"/>
              </w:rPr>
              <w:t xml:space="preserve"> used</w:t>
            </w:r>
            <w:r w:rsidRPr="00FA63E1" w:rsidR="003B645D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FA63E1" w:rsidR="003B645D">
              <w:rPr>
                <w:b/>
                <w:bCs/>
                <w:sz w:val="28"/>
                <w:szCs w:val="28"/>
              </w:rPr>
              <w:t>eg</w:t>
            </w:r>
            <w:proofErr w:type="spellEnd"/>
            <w:r w:rsidRPr="00FA63E1" w:rsidR="003B645D">
              <w:rPr>
                <w:b/>
                <w:bCs/>
                <w:sz w:val="28"/>
                <w:szCs w:val="28"/>
              </w:rPr>
              <w:t>;</w:t>
            </w:r>
            <w:proofErr w:type="gramEnd"/>
            <w:r w:rsidRPr="00FA63E1" w:rsidR="003B645D">
              <w:rPr>
                <w:b/>
                <w:bCs/>
                <w:sz w:val="28"/>
                <w:szCs w:val="28"/>
              </w:rPr>
              <w:t xml:space="preserve"> </w:t>
            </w:r>
            <w:r w:rsidRPr="00FA63E1" w:rsidR="00C36A02">
              <w:rPr>
                <w:b/>
                <w:bCs/>
                <w:sz w:val="28"/>
                <w:szCs w:val="28"/>
              </w:rPr>
              <w:t>word template, voice recording, drawing)</w:t>
            </w:r>
          </w:p>
        </w:tc>
        <w:tc>
          <w:tcPr>
            <w:tcW w:w="3908" w:type="dxa"/>
          </w:tcPr>
          <w:p w:rsidRPr="00FA63E1" w:rsidR="001E782A" w:rsidP="005356F2" w:rsidRDefault="007D0C97" w14:paraId="07E3F90A" w14:textId="504331A2">
            <w:pPr>
              <w:rPr>
                <w:b/>
                <w:bCs/>
                <w:sz w:val="28"/>
                <w:szCs w:val="28"/>
              </w:rPr>
            </w:pPr>
            <w:r w:rsidRPr="00FA63E1">
              <w:rPr>
                <w:b/>
                <w:bCs/>
                <w:sz w:val="28"/>
                <w:szCs w:val="28"/>
              </w:rPr>
              <w:t>Ch</w:t>
            </w:r>
            <w:r w:rsidRPr="00FA63E1" w:rsidR="00020BBB">
              <w:rPr>
                <w:b/>
                <w:bCs/>
                <w:sz w:val="28"/>
                <w:szCs w:val="28"/>
              </w:rPr>
              <w:t>ild</w:t>
            </w:r>
            <w:r w:rsidRPr="00FA63E1" w:rsidR="00346AA1">
              <w:rPr>
                <w:b/>
                <w:bCs/>
                <w:sz w:val="28"/>
                <w:szCs w:val="28"/>
              </w:rPr>
              <w:t>/ Young Person</w:t>
            </w:r>
            <w:r w:rsidRPr="00FA63E1" w:rsidR="00020BBB">
              <w:rPr>
                <w:b/>
                <w:bCs/>
                <w:sz w:val="28"/>
                <w:szCs w:val="28"/>
              </w:rPr>
              <w:t xml:space="preserve"> supported to share views by (name and role)</w:t>
            </w:r>
          </w:p>
        </w:tc>
      </w:tr>
      <w:tr w:rsidRPr="00FA63E1" w:rsidR="001E782A" w:rsidTr="0052323A" w14:paraId="5A80DD47" w14:textId="77777777">
        <w:tc>
          <w:tcPr>
            <w:tcW w:w="1555" w:type="dxa"/>
          </w:tcPr>
          <w:p w:rsidRPr="0073237E" w:rsidR="001E782A" w:rsidP="005356F2" w:rsidRDefault="001E782A" w14:paraId="51461B5D" w14:textId="5D4B396D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Pr="0073237E" w:rsidR="001E782A" w:rsidP="005356F2" w:rsidRDefault="001E782A" w14:paraId="099493FB" w14:textId="3AE84373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Pr="0073237E" w:rsidR="001E782A" w:rsidP="005356F2" w:rsidRDefault="001E782A" w14:paraId="23FDCBD1" w14:textId="77777777">
            <w:pPr>
              <w:rPr>
                <w:sz w:val="24"/>
                <w:szCs w:val="24"/>
              </w:rPr>
            </w:pPr>
          </w:p>
        </w:tc>
      </w:tr>
      <w:tr w:rsidRPr="00FA63E1" w:rsidR="001E782A" w:rsidTr="0052323A" w14:paraId="5371664B" w14:textId="77777777">
        <w:tc>
          <w:tcPr>
            <w:tcW w:w="1555" w:type="dxa"/>
          </w:tcPr>
          <w:p w:rsidRPr="0073237E" w:rsidR="001E782A" w:rsidP="005356F2" w:rsidRDefault="001E782A" w14:paraId="1CB5CA28" w14:textId="77777777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Pr="0073237E" w:rsidR="001E782A" w:rsidP="005356F2" w:rsidRDefault="001E782A" w14:paraId="05192073" w14:textId="77777777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Pr="0073237E" w:rsidR="001E782A" w:rsidP="005356F2" w:rsidRDefault="001E782A" w14:paraId="2FFE8CEE" w14:textId="77777777">
            <w:pPr>
              <w:rPr>
                <w:sz w:val="24"/>
                <w:szCs w:val="24"/>
              </w:rPr>
            </w:pPr>
          </w:p>
        </w:tc>
      </w:tr>
      <w:tr w:rsidRPr="00FA63E1" w:rsidR="007D0C97" w:rsidTr="0052323A" w14:paraId="347C09C6" w14:textId="77777777">
        <w:tc>
          <w:tcPr>
            <w:tcW w:w="1555" w:type="dxa"/>
          </w:tcPr>
          <w:p w:rsidRPr="0073237E" w:rsidR="007D0C97" w:rsidP="005356F2" w:rsidRDefault="007D0C97" w14:paraId="12BCC1CE" w14:textId="77777777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Pr="0073237E" w:rsidR="007D0C97" w:rsidP="005356F2" w:rsidRDefault="007D0C97" w14:paraId="6E63A665" w14:textId="77777777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Pr="0073237E" w:rsidR="007D0C97" w:rsidP="005356F2" w:rsidRDefault="007D0C97" w14:paraId="7FF3511F" w14:textId="77777777">
            <w:pPr>
              <w:rPr>
                <w:sz w:val="24"/>
                <w:szCs w:val="24"/>
              </w:rPr>
            </w:pPr>
          </w:p>
        </w:tc>
      </w:tr>
      <w:tr w:rsidRPr="00FA63E1" w:rsidR="007D0C97" w:rsidTr="0052323A" w14:paraId="19D7FC41" w14:textId="77777777">
        <w:tc>
          <w:tcPr>
            <w:tcW w:w="1555" w:type="dxa"/>
          </w:tcPr>
          <w:p w:rsidRPr="0073237E" w:rsidR="007D0C97" w:rsidP="005356F2" w:rsidRDefault="007D0C97" w14:paraId="158FBFFB" w14:textId="46E66588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:rsidRPr="0073237E" w:rsidR="007D0C97" w:rsidP="005356F2" w:rsidRDefault="007D0C97" w14:paraId="46C4CBDC" w14:textId="77777777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Pr="0073237E" w:rsidR="007D0C97" w:rsidP="005356F2" w:rsidRDefault="007D0C97" w14:paraId="06CDA24C" w14:textId="77777777">
            <w:pPr>
              <w:rPr>
                <w:sz w:val="24"/>
                <w:szCs w:val="24"/>
              </w:rPr>
            </w:pPr>
          </w:p>
        </w:tc>
      </w:tr>
    </w:tbl>
    <w:p w:rsidRPr="0018217D" w:rsidR="00AF0218" w:rsidP="00DF44AC" w:rsidRDefault="00AF0218" w14:paraId="3D6B2032" w14:textId="5134FCB5">
      <w:pPr>
        <w:rPr>
          <w:b/>
          <w:bCs/>
          <w:color w:val="000000"/>
          <w:sz w:val="32"/>
          <w:szCs w:val="32"/>
          <w:lang w:val="en-US"/>
        </w:rPr>
      </w:pPr>
    </w:p>
    <w:sectPr w:rsidRPr="0018217D" w:rsidR="00AF0218">
      <w:headerReference w:type="default" r:id="rId36"/>
      <w:foot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C723" w14:textId="77777777" w:rsidR="002E79A4" w:rsidRDefault="002E79A4" w:rsidP="00694491">
      <w:pPr>
        <w:spacing w:after="0" w:line="240" w:lineRule="auto"/>
      </w:pPr>
      <w:r>
        <w:separator/>
      </w:r>
    </w:p>
  </w:endnote>
  <w:endnote w:type="continuationSeparator" w:id="0">
    <w:p w14:paraId="07C1548C" w14:textId="77777777" w:rsidR="002E79A4" w:rsidRDefault="002E79A4" w:rsidP="00694491">
      <w:pPr>
        <w:spacing w:after="0" w:line="240" w:lineRule="auto"/>
      </w:pPr>
      <w:r>
        <w:continuationSeparator/>
      </w:r>
    </w:p>
  </w:endnote>
  <w:endnote w:type="continuationNotice" w:id="1">
    <w:p w14:paraId="7249B24F" w14:textId="77777777" w:rsidR="002E79A4" w:rsidRDefault="002E7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077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E113F" w14:textId="202A382C" w:rsidR="00792A9C" w:rsidRDefault="00792A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F7651" w14:textId="6016BC99" w:rsidR="00792A9C" w:rsidRDefault="0079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0E165" w14:textId="77777777" w:rsidR="002E79A4" w:rsidRDefault="002E79A4" w:rsidP="00694491">
      <w:pPr>
        <w:spacing w:after="0" w:line="240" w:lineRule="auto"/>
      </w:pPr>
      <w:r>
        <w:separator/>
      </w:r>
    </w:p>
  </w:footnote>
  <w:footnote w:type="continuationSeparator" w:id="0">
    <w:p w14:paraId="6F0D42D4" w14:textId="77777777" w:rsidR="002E79A4" w:rsidRDefault="002E79A4" w:rsidP="00694491">
      <w:pPr>
        <w:spacing w:after="0" w:line="240" w:lineRule="auto"/>
      </w:pPr>
      <w:r>
        <w:continuationSeparator/>
      </w:r>
    </w:p>
  </w:footnote>
  <w:footnote w:type="continuationNotice" w:id="1">
    <w:p w14:paraId="590A1578" w14:textId="77777777" w:rsidR="002E79A4" w:rsidRDefault="002E7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0E5C" w14:textId="4437A149" w:rsidR="00694491" w:rsidRPr="00694491" w:rsidRDefault="00694491" w:rsidP="00694491">
    <w:pPr>
      <w:pStyle w:val="Header"/>
      <w:ind w:left="1440"/>
      <w:jc w:val="center"/>
      <w:rPr>
        <w:b/>
        <w:bCs/>
      </w:rPr>
    </w:pPr>
    <w:r w:rsidRPr="005023C2">
      <w:rPr>
        <w:noProof/>
        <w:color w:val="FF0000"/>
        <w:sz w:val="52"/>
        <w:szCs w:val="52"/>
        <w:lang w:eastAsia="en-GB"/>
      </w:rPr>
      <w:drawing>
        <wp:anchor distT="0" distB="0" distL="114300" distR="114300" simplePos="0" relativeHeight="251658240" behindDoc="1" locked="0" layoutInCell="1" allowOverlap="1" wp14:anchorId="641B9F55" wp14:editId="7F7EAB03">
          <wp:simplePos x="0" y="0"/>
          <wp:positionH relativeFrom="column">
            <wp:posOffset>4733925</wp:posOffset>
          </wp:positionH>
          <wp:positionV relativeFrom="paragraph">
            <wp:posOffset>-105410</wp:posOffset>
          </wp:positionV>
          <wp:extent cx="1619885" cy="492125"/>
          <wp:effectExtent l="0" t="0" r="0" b="3175"/>
          <wp:wrapTight wrapText="bothSides">
            <wp:wrapPolygon edited="0">
              <wp:start x="0" y="0"/>
              <wp:lineTo x="0" y="20903"/>
              <wp:lineTo x="21338" y="20903"/>
              <wp:lineTo x="21338" y="0"/>
              <wp:lineTo x="0" y="0"/>
            </wp:wrapPolygon>
          </wp:wrapTight>
          <wp:docPr id="1636015860" name="Picture 1636015860" descr="SCCblack(2tier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Cblack(2tier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491">
      <w:rPr>
        <w:b/>
        <w:bCs/>
      </w:rPr>
      <w:t>OFFICIAL-SENSITIVE [PERSONAL]</w:t>
    </w:r>
    <w:r w:rsidR="00792A9C">
      <w:rPr>
        <w:b/>
        <w:bCs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494"/>
    <w:multiLevelType w:val="hybridMultilevel"/>
    <w:tmpl w:val="0D6C265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B930BB"/>
    <w:multiLevelType w:val="hybridMultilevel"/>
    <w:tmpl w:val="6432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B38"/>
    <w:multiLevelType w:val="hybridMultilevel"/>
    <w:tmpl w:val="580C43BC"/>
    <w:lvl w:ilvl="0" w:tplc="D4A0B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0C65"/>
    <w:multiLevelType w:val="hybridMultilevel"/>
    <w:tmpl w:val="62DC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7B4"/>
    <w:multiLevelType w:val="hybridMultilevel"/>
    <w:tmpl w:val="9A08B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A76FE"/>
    <w:multiLevelType w:val="hybridMultilevel"/>
    <w:tmpl w:val="6EBC972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570040E"/>
    <w:multiLevelType w:val="hybridMultilevel"/>
    <w:tmpl w:val="7F32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81501">
    <w:abstractNumId w:val="6"/>
  </w:num>
  <w:num w:numId="2" w16cid:durableId="1860073590">
    <w:abstractNumId w:val="2"/>
  </w:num>
  <w:num w:numId="3" w16cid:durableId="958101621">
    <w:abstractNumId w:val="0"/>
  </w:num>
  <w:num w:numId="4" w16cid:durableId="423569585">
    <w:abstractNumId w:val="5"/>
  </w:num>
  <w:num w:numId="5" w16cid:durableId="681591272">
    <w:abstractNumId w:val="4"/>
  </w:num>
  <w:num w:numId="6" w16cid:durableId="861551126">
    <w:abstractNumId w:val="3"/>
  </w:num>
  <w:num w:numId="7" w16cid:durableId="642270605">
    <w:abstractNumId w:val="1"/>
  </w:num>
  <w:num w:numId="8" w16cid:durableId="1536692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91"/>
    <w:rsid w:val="00001C62"/>
    <w:rsid w:val="00016107"/>
    <w:rsid w:val="00020BBB"/>
    <w:rsid w:val="000323C2"/>
    <w:rsid w:val="00041B94"/>
    <w:rsid w:val="000428D7"/>
    <w:rsid w:val="000449B5"/>
    <w:rsid w:val="00061394"/>
    <w:rsid w:val="00065999"/>
    <w:rsid w:val="00076133"/>
    <w:rsid w:val="000A144E"/>
    <w:rsid w:val="000A2C20"/>
    <w:rsid w:val="000A2E61"/>
    <w:rsid w:val="000A61DF"/>
    <w:rsid w:val="000A7D2B"/>
    <w:rsid w:val="000C3FE9"/>
    <w:rsid w:val="000C4A04"/>
    <w:rsid w:val="000C7B9C"/>
    <w:rsid w:val="000D1281"/>
    <w:rsid w:val="000D1AA1"/>
    <w:rsid w:val="000F5A5B"/>
    <w:rsid w:val="000F6DFB"/>
    <w:rsid w:val="00103B78"/>
    <w:rsid w:val="00104A01"/>
    <w:rsid w:val="00110B08"/>
    <w:rsid w:val="00110BA0"/>
    <w:rsid w:val="00114454"/>
    <w:rsid w:val="001171D8"/>
    <w:rsid w:val="001233E7"/>
    <w:rsid w:val="001326E4"/>
    <w:rsid w:val="00134E56"/>
    <w:rsid w:val="00135B1A"/>
    <w:rsid w:val="001408BE"/>
    <w:rsid w:val="001424EB"/>
    <w:rsid w:val="00152E9A"/>
    <w:rsid w:val="001534DA"/>
    <w:rsid w:val="001570E3"/>
    <w:rsid w:val="0018217D"/>
    <w:rsid w:val="0018509A"/>
    <w:rsid w:val="001943E1"/>
    <w:rsid w:val="001C6E95"/>
    <w:rsid w:val="001C7F13"/>
    <w:rsid w:val="001D7C21"/>
    <w:rsid w:val="001E1363"/>
    <w:rsid w:val="001E4583"/>
    <w:rsid w:val="001E5766"/>
    <w:rsid w:val="001E782A"/>
    <w:rsid w:val="001F2A87"/>
    <w:rsid w:val="001F5045"/>
    <w:rsid w:val="001F75DD"/>
    <w:rsid w:val="00201A33"/>
    <w:rsid w:val="00201B95"/>
    <w:rsid w:val="0020496D"/>
    <w:rsid w:val="002153ED"/>
    <w:rsid w:val="0022566D"/>
    <w:rsid w:val="00225DE3"/>
    <w:rsid w:val="00226ED0"/>
    <w:rsid w:val="0022707E"/>
    <w:rsid w:val="00234DD0"/>
    <w:rsid w:val="00240C1B"/>
    <w:rsid w:val="0024281A"/>
    <w:rsid w:val="002453E5"/>
    <w:rsid w:val="00261754"/>
    <w:rsid w:val="002718C8"/>
    <w:rsid w:val="002746DF"/>
    <w:rsid w:val="00285BE6"/>
    <w:rsid w:val="002A31E0"/>
    <w:rsid w:val="002B2633"/>
    <w:rsid w:val="002C5DF4"/>
    <w:rsid w:val="002C7BB4"/>
    <w:rsid w:val="002D0B90"/>
    <w:rsid w:val="002E4911"/>
    <w:rsid w:val="002E530F"/>
    <w:rsid w:val="002E79A4"/>
    <w:rsid w:val="002F3B1C"/>
    <w:rsid w:val="002F5C6F"/>
    <w:rsid w:val="002F7C5E"/>
    <w:rsid w:val="00300CCF"/>
    <w:rsid w:val="0031450B"/>
    <w:rsid w:val="00314E52"/>
    <w:rsid w:val="003329DB"/>
    <w:rsid w:val="0034005A"/>
    <w:rsid w:val="00340456"/>
    <w:rsid w:val="00346AA1"/>
    <w:rsid w:val="0035069D"/>
    <w:rsid w:val="00352E05"/>
    <w:rsid w:val="00356008"/>
    <w:rsid w:val="00356638"/>
    <w:rsid w:val="00360352"/>
    <w:rsid w:val="00387528"/>
    <w:rsid w:val="003A5B53"/>
    <w:rsid w:val="003B1C2F"/>
    <w:rsid w:val="003B2925"/>
    <w:rsid w:val="003B645D"/>
    <w:rsid w:val="003C4236"/>
    <w:rsid w:val="003D2C0C"/>
    <w:rsid w:val="003D535A"/>
    <w:rsid w:val="003E590D"/>
    <w:rsid w:val="003E6BEA"/>
    <w:rsid w:val="003F1553"/>
    <w:rsid w:val="00403642"/>
    <w:rsid w:val="004041AF"/>
    <w:rsid w:val="0041163E"/>
    <w:rsid w:val="00413FFC"/>
    <w:rsid w:val="004207AF"/>
    <w:rsid w:val="00430E5C"/>
    <w:rsid w:val="00432D6B"/>
    <w:rsid w:val="00435540"/>
    <w:rsid w:val="0044450A"/>
    <w:rsid w:val="004510AD"/>
    <w:rsid w:val="00456147"/>
    <w:rsid w:val="0047301E"/>
    <w:rsid w:val="004911FB"/>
    <w:rsid w:val="004A3902"/>
    <w:rsid w:val="004C4D08"/>
    <w:rsid w:val="004C65F4"/>
    <w:rsid w:val="004E5993"/>
    <w:rsid w:val="004E6321"/>
    <w:rsid w:val="004F28C8"/>
    <w:rsid w:val="004F7105"/>
    <w:rsid w:val="005069D2"/>
    <w:rsid w:val="00515EA7"/>
    <w:rsid w:val="005165F0"/>
    <w:rsid w:val="00517F50"/>
    <w:rsid w:val="0052323A"/>
    <w:rsid w:val="005276C3"/>
    <w:rsid w:val="0053306A"/>
    <w:rsid w:val="005356F2"/>
    <w:rsid w:val="005409A0"/>
    <w:rsid w:val="00540BB5"/>
    <w:rsid w:val="0056288E"/>
    <w:rsid w:val="005650FA"/>
    <w:rsid w:val="005734E2"/>
    <w:rsid w:val="00576203"/>
    <w:rsid w:val="00580508"/>
    <w:rsid w:val="00591109"/>
    <w:rsid w:val="005949DD"/>
    <w:rsid w:val="005A0305"/>
    <w:rsid w:val="005A055B"/>
    <w:rsid w:val="005A4D76"/>
    <w:rsid w:val="005B09FF"/>
    <w:rsid w:val="005B7E2D"/>
    <w:rsid w:val="005D126D"/>
    <w:rsid w:val="005E3991"/>
    <w:rsid w:val="005E77BB"/>
    <w:rsid w:val="005F0224"/>
    <w:rsid w:val="005F3754"/>
    <w:rsid w:val="00600548"/>
    <w:rsid w:val="0060258C"/>
    <w:rsid w:val="00604493"/>
    <w:rsid w:val="00610944"/>
    <w:rsid w:val="00612E23"/>
    <w:rsid w:val="0061469A"/>
    <w:rsid w:val="00620F7D"/>
    <w:rsid w:val="00621139"/>
    <w:rsid w:val="006236A1"/>
    <w:rsid w:val="0062575C"/>
    <w:rsid w:val="006345FB"/>
    <w:rsid w:val="006529C2"/>
    <w:rsid w:val="006540A1"/>
    <w:rsid w:val="006572EF"/>
    <w:rsid w:val="00663A34"/>
    <w:rsid w:val="00673AFF"/>
    <w:rsid w:val="00674DF2"/>
    <w:rsid w:val="0068269D"/>
    <w:rsid w:val="006921F1"/>
    <w:rsid w:val="00694491"/>
    <w:rsid w:val="00695836"/>
    <w:rsid w:val="00695FA2"/>
    <w:rsid w:val="006B117D"/>
    <w:rsid w:val="006B778B"/>
    <w:rsid w:val="006C7976"/>
    <w:rsid w:val="006D4471"/>
    <w:rsid w:val="006E078D"/>
    <w:rsid w:val="006E0B31"/>
    <w:rsid w:val="006E2340"/>
    <w:rsid w:val="006E3462"/>
    <w:rsid w:val="006E5908"/>
    <w:rsid w:val="006F0B81"/>
    <w:rsid w:val="007174B5"/>
    <w:rsid w:val="00721CA5"/>
    <w:rsid w:val="00722F7A"/>
    <w:rsid w:val="0072481E"/>
    <w:rsid w:val="0073237E"/>
    <w:rsid w:val="007342F0"/>
    <w:rsid w:val="00742996"/>
    <w:rsid w:val="00744C12"/>
    <w:rsid w:val="00747B7C"/>
    <w:rsid w:val="007666D0"/>
    <w:rsid w:val="00792A9C"/>
    <w:rsid w:val="007A6070"/>
    <w:rsid w:val="007A64D3"/>
    <w:rsid w:val="007B29AF"/>
    <w:rsid w:val="007B315F"/>
    <w:rsid w:val="007C28B0"/>
    <w:rsid w:val="007C3145"/>
    <w:rsid w:val="007D0C97"/>
    <w:rsid w:val="007D27F2"/>
    <w:rsid w:val="007E200F"/>
    <w:rsid w:val="007F05D1"/>
    <w:rsid w:val="007F3DAF"/>
    <w:rsid w:val="00807833"/>
    <w:rsid w:val="00815F42"/>
    <w:rsid w:val="00820B98"/>
    <w:rsid w:val="008247F7"/>
    <w:rsid w:val="008274ED"/>
    <w:rsid w:val="00833C6A"/>
    <w:rsid w:val="00836CF7"/>
    <w:rsid w:val="0083707F"/>
    <w:rsid w:val="0083727A"/>
    <w:rsid w:val="00842EFB"/>
    <w:rsid w:val="0085139D"/>
    <w:rsid w:val="0086257E"/>
    <w:rsid w:val="0088159E"/>
    <w:rsid w:val="0088291A"/>
    <w:rsid w:val="00887A20"/>
    <w:rsid w:val="00890CAA"/>
    <w:rsid w:val="00892E48"/>
    <w:rsid w:val="00893C3B"/>
    <w:rsid w:val="00894B69"/>
    <w:rsid w:val="00897955"/>
    <w:rsid w:val="008A01B5"/>
    <w:rsid w:val="008A375C"/>
    <w:rsid w:val="008A420B"/>
    <w:rsid w:val="008B4F9D"/>
    <w:rsid w:val="008B5C0C"/>
    <w:rsid w:val="008B5D03"/>
    <w:rsid w:val="008B6692"/>
    <w:rsid w:val="008C3495"/>
    <w:rsid w:val="008C3CF0"/>
    <w:rsid w:val="008C4E88"/>
    <w:rsid w:val="008C5653"/>
    <w:rsid w:val="008C5FB2"/>
    <w:rsid w:val="008D4ED7"/>
    <w:rsid w:val="008D7AC9"/>
    <w:rsid w:val="008E20BC"/>
    <w:rsid w:val="008E5E80"/>
    <w:rsid w:val="008F0DBF"/>
    <w:rsid w:val="008F4650"/>
    <w:rsid w:val="00904FBE"/>
    <w:rsid w:val="00911D15"/>
    <w:rsid w:val="00912435"/>
    <w:rsid w:val="00931D0E"/>
    <w:rsid w:val="00932A72"/>
    <w:rsid w:val="00940949"/>
    <w:rsid w:val="0094243E"/>
    <w:rsid w:val="00956061"/>
    <w:rsid w:val="00960D27"/>
    <w:rsid w:val="00962147"/>
    <w:rsid w:val="0099453F"/>
    <w:rsid w:val="0099553E"/>
    <w:rsid w:val="0099657B"/>
    <w:rsid w:val="009A3891"/>
    <w:rsid w:val="009B5ED6"/>
    <w:rsid w:val="009C3798"/>
    <w:rsid w:val="009C6691"/>
    <w:rsid w:val="009D2602"/>
    <w:rsid w:val="009D6F50"/>
    <w:rsid w:val="009E0927"/>
    <w:rsid w:val="009E3E39"/>
    <w:rsid w:val="009F21BF"/>
    <w:rsid w:val="00A020E0"/>
    <w:rsid w:val="00A03E5A"/>
    <w:rsid w:val="00A06BB2"/>
    <w:rsid w:val="00A12715"/>
    <w:rsid w:val="00A13D32"/>
    <w:rsid w:val="00A14E78"/>
    <w:rsid w:val="00A241EF"/>
    <w:rsid w:val="00A24BBC"/>
    <w:rsid w:val="00A24EC5"/>
    <w:rsid w:val="00A26BEF"/>
    <w:rsid w:val="00A32A50"/>
    <w:rsid w:val="00A458E4"/>
    <w:rsid w:val="00A45972"/>
    <w:rsid w:val="00A64C39"/>
    <w:rsid w:val="00A70567"/>
    <w:rsid w:val="00A72065"/>
    <w:rsid w:val="00A7299E"/>
    <w:rsid w:val="00A82327"/>
    <w:rsid w:val="00A848EC"/>
    <w:rsid w:val="00A92E25"/>
    <w:rsid w:val="00A94F1B"/>
    <w:rsid w:val="00A9638B"/>
    <w:rsid w:val="00AA6369"/>
    <w:rsid w:val="00AC2774"/>
    <w:rsid w:val="00AC5773"/>
    <w:rsid w:val="00AD1844"/>
    <w:rsid w:val="00AE1AC0"/>
    <w:rsid w:val="00AF0218"/>
    <w:rsid w:val="00B000F0"/>
    <w:rsid w:val="00B116F7"/>
    <w:rsid w:val="00B13285"/>
    <w:rsid w:val="00B14573"/>
    <w:rsid w:val="00B2182C"/>
    <w:rsid w:val="00B22EDB"/>
    <w:rsid w:val="00B2447C"/>
    <w:rsid w:val="00B25239"/>
    <w:rsid w:val="00B320D7"/>
    <w:rsid w:val="00B33764"/>
    <w:rsid w:val="00B44774"/>
    <w:rsid w:val="00B530D3"/>
    <w:rsid w:val="00B7471B"/>
    <w:rsid w:val="00B80114"/>
    <w:rsid w:val="00B83652"/>
    <w:rsid w:val="00B853D7"/>
    <w:rsid w:val="00B9318C"/>
    <w:rsid w:val="00B95550"/>
    <w:rsid w:val="00BB27C1"/>
    <w:rsid w:val="00BC5EAF"/>
    <w:rsid w:val="00BD0892"/>
    <w:rsid w:val="00BD6FCC"/>
    <w:rsid w:val="00BD7E04"/>
    <w:rsid w:val="00BF0610"/>
    <w:rsid w:val="00BF33F2"/>
    <w:rsid w:val="00C07F17"/>
    <w:rsid w:val="00C13B6C"/>
    <w:rsid w:val="00C14E28"/>
    <w:rsid w:val="00C17E29"/>
    <w:rsid w:val="00C21503"/>
    <w:rsid w:val="00C22DFD"/>
    <w:rsid w:val="00C26732"/>
    <w:rsid w:val="00C26935"/>
    <w:rsid w:val="00C33CEB"/>
    <w:rsid w:val="00C36A02"/>
    <w:rsid w:val="00C41DD1"/>
    <w:rsid w:val="00C47DD5"/>
    <w:rsid w:val="00C53271"/>
    <w:rsid w:val="00C601EE"/>
    <w:rsid w:val="00C6379E"/>
    <w:rsid w:val="00C74254"/>
    <w:rsid w:val="00C77846"/>
    <w:rsid w:val="00C8343C"/>
    <w:rsid w:val="00C871B4"/>
    <w:rsid w:val="00CB3153"/>
    <w:rsid w:val="00CC01EE"/>
    <w:rsid w:val="00CC0761"/>
    <w:rsid w:val="00CD5A11"/>
    <w:rsid w:val="00CD77AB"/>
    <w:rsid w:val="00CE1145"/>
    <w:rsid w:val="00D01443"/>
    <w:rsid w:val="00D023D9"/>
    <w:rsid w:val="00D0464D"/>
    <w:rsid w:val="00D06502"/>
    <w:rsid w:val="00D107E1"/>
    <w:rsid w:val="00D12ADC"/>
    <w:rsid w:val="00D22DB6"/>
    <w:rsid w:val="00D27B50"/>
    <w:rsid w:val="00D30AA1"/>
    <w:rsid w:val="00D34A12"/>
    <w:rsid w:val="00D460ED"/>
    <w:rsid w:val="00D47AE6"/>
    <w:rsid w:val="00D5550F"/>
    <w:rsid w:val="00D65981"/>
    <w:rsid w:val="00D7033E"/>
    <w:rsid w:val="00D771B1"/>
    <w:rsid w:val="00D80592"/>
    <w:rsid w:val="00D834A6"/>
    <w:rsid w:val="00D86199"/>
    <w:rsid w:val="00D91D05"/>
    <w:rsid w:val="00D9601D"/>
    <w:rsid w:val="00DC171D"/>
    <w:rsid w:val="00DC5B64"/>
    <w:rsid w:val="00DD6C2E"/>
    <w:rsid w:val="00DD6DC9"/>
    <w:rsid w:val="00DE4371"/>
    <w:rsid w:val="00DF0695"/>
    <w:rsid w:val="00DF3A9F"/>
    <w:rsid w:val="00DF44AC"/>
    <w:rsid w:val="00E05857"/>
    <w:rsid w:val="00E10436"/>
    <w:rsid w:val="00E12666"/>
    <w:rsid w:val="00E137B1"/>
    <w:rsid w:val="00E20A9F"/>
    <w:rsid w:val="00E23351"/>
    <w:rsid w:val="00E45301"/>
    <w:rsid w:val="00E453F7"/>
    <w:rsid w:val="00E4613F"/>
    <w:rsid w:val="00E5051C"/>
    <w:rsid w:val="00E560A0"/>
    <w:rsid w:val="00E63FA7"/>
    <w:rsid w:val="00E6575C"/>
    <w:rsid w:val="00E66091"/>
    <w:rsid w:val="00E7427B"/>
    <w:rsid w:val="00E76E21"/>
    <w:rsid w:val="00EB0095"/>
    <w:rsid w:val="00EB38C3"/>
    <w:rsid w:val="00EC5B39"/>
    <w:rsid w:val="00EF3E1F"/>
    <w:rsid w:val="00EF7571"/>
    <w:rsid w:val="00EF7CC7"/>
    <w:rsid w:val="00F026E6"/>
    <w:rsid w:val="00F131F8"/>
    <w:rsid w:val="00F20752"/>
    <w:rsid w:val="00F21A18"/>
    <w:rsid w:val="00F318AE"/>
    <w:rsid w:val="00F426C9"/>
    <w:rsid w:val="00F452BC"/>
    <w:rsid w:val="00F6555A"/>
    <w:rsid w:val="00F701F0"/>
    <w:rsid w:val="00F77C78"/>
    <w:rsid w:val="00F839D4"/>
    <w:rsid w:val="00F85AB0"/>
    <w:rsid w:val="00F86106"/>
    <w:rsid w:val="00FA63E1"/>
    <w:rsid w:val="00FB395A"/>
    <w:rsid w:val="00FB55E8"/>
    <w:rsid w:val="00FB6BB3"/>
    <w:rsid w:val="00FC18CF"/>
    <w:rsid w:val="00FC3246"/>
    <w:rsid w:val="00FC70E0"/>
    <w:rsid w:val="00FD02B4"/>
    <w:rsid w:val="00FF39EE"/>
    <w:rsid w:val="08BDCDBE"/>
    <w:rsid w:val="0AF5A0EC"/>
    <w:rsid w:val="0B1064FB"/>
    <w:rsid w:val="123079E5"/>
    <w:rsid w:val="13952F81"/>
    <w:rsid w:val="1E3F61A8"/>
    <w:rsid w:val="20A3C358"/>
    <w:rsid w:val="2652A55E"/>
    <w:rsid w:val="2AB2C43B"/>
    <w:rsid w:val="2BFBBEEF"/>
    <w:rsid w:val="2F5A9995"/>
    <w:rsid w:val="3116D398"/>
    <w:rsid w:val="33972227"/>
    <w:rsid w:val="35841CED"/>
    <w:rsid w:val="3611A9FD"/>
    <w:rsid w:val="37097DD3"/>
    <w:rsid w:val="37E705FA"/>
    <w:rsid w:val="3FD4BC2E"/>
    <w:rsid w:val="439D3239"/>
    <w:rsid w:val="440F3C6F"/>
    <w:rsid w:val="44596988"/>
    <w:rsid w:val="47CE6569"/>
    <w:rsid w:val="5658AB82"/>
    <w:rsid w:val="654016C5"/>
    <w:rsid w:val="68905F2E"/>
    <w:rsid w:val="6F817130"/>
    <w:rsid w:val="794337FD"/>
    <w:rsid w:val="7BE30E69"/>
    <w:rsid w:val="7C7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0778"/>
  <w15:chartTrackingRefBased/>
  <w15:docId w15:val="{D1A56130-8015-4EE2-BC2E-42661665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4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491"/>
  </w:style>
  <w:style w:type="paragraph" w:styleId="Footer">
    <w:name w:val="footer"/>
    <w:basedOn w:val="Normal"/>
    <w:link w:val="FooterChar"/>
    <w:uiPriority w:val="99"/>
    <w:unhideWhenUsed/>
    <w:rsid w:val="0069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491"/>
  </w:style>
  <w:style w:type="character" w:styleId="Hyperlink">
    <w:name w:val="Hyperlink"/>
    <w:basedOn w:val="DefaultParagraphFont"/>
    <w:uiPriority w:val="99"/>
    <w:unhideWhenUsed/>
    <w:rsid w:val="00DF3A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E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617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356F2"/>
    <w:pPr>
      <w:spacing w:after="24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356F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leGridLight">
    <w:name w:val="Grid Table Light"/>
    <w:basedOn w:val="TableNormal"/>
    <w:uiPriority w:val="40"/>
    <w:rsid w:val="00F21A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D7"/>
    <w:rPr>
      <w:b/>
      <w:bCs/>
      <w:sz w:val="20"/>
      <w:szCs w:val="20"/>
    </w:rPr>
  </w:style>
  <w:style w:type="paragraph" w:customStyle="1" w:styleId="paragraph">
    <w:name w:val="paragraph"/>
    <w:basedOn w:val="Normal"/>
    <w:rsid w:val="0014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08BE"/>
  </w:style>
  <w:style w:type="character" w:customStyle="1" w:styleId="contentcontrolboundarysink">
    <w:name w:val="contentcontrolboundarysink"/>
    <w:basedOn w:val="DefaultParagraphFont"/>
    <w:rsid w:val="001408BE"/>
  </w:style>
  <w:style w:type="character" w:customStyle="1" w:styleId="eop">
    <w:name w:val="eop"/>
    <w:basedOn w:val="DefaultParagraphFont"/>
    <w:rsid w:val="001408BE"/>
  </w:style>
  <w:style w:type="character" w:styleId="FollowedHyperlink">
    <w:name w:val="FollowedHyperlink"/>
    <w:basedOn w:val="DefaultParagraphFont"/>
    <w:uiPriority w:val="99"/>
    <w:semiHidden/>
    <w:unhideWhenUsed/>
    <w:rsid w:val="003560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ffolksendiass.co.uk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www.youtube.com/watch?v=bn1T94yAEO4&amp;list=PL5mWANqhaX7R0wRnXMWb9k2qZGBk3fK3Q&amp;index=8&amp;t=10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iew.officeapps.live.com/op/view.aspx?src=https%3A%2F%2Fsuffolksendiass.co.uk%2Fuploads%2Fall_about_me_template.docx&amp;wdOrigin=BROWSELINK" TargetMode="External"/><Relationship Id="rId34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suffolklocaloffer.org.uk/news-and-developments/latest-news/latest-edition-of-the-preparing-for-adulthood-transitions-guide-now-available" TargetMode="External"/><Relationship Id="rId17" Type="http://schemas.openxmlformats.org/officeDocument/2006/relationships/hyperlink" Target="https://suffolksendiass.co.uk/wp-content/uploads/2024/07/Annual-Review-of-your-Education-Health-and-Care-Plan-easy-read.pdf" TargetMode="External"/><Relationship Id="rId25" Type="http://schemas.openxmlformats.org/officeDocument/2006/relationships/hyperlink" Target="https://www.helensandersonassociates.com/person-centered-thinking-tools/" TargetMode="External"/><Relationship Id="rId33" Type="http://schemas.openxmlformats.org/officeDocument/2006/relationships/image" Target="media/image2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ffolksendiass.co.uk/wp-content/uploads/2024/07/Annual-Review-of-your-Education-Health-and-Care-Plan-easy-read.pdf" TargetMode="External"/><Relationship Id="rId20" Type="http://schemas.openxmlformats.org/officeDocument/2006/relationships/hyperlink" Target="https://www.suffolk.gov.uk/asset-library/resources-for-gathering-cyp-voice-pack1.pdf" TargetMode="External"/><Relationship Id="rId29" Type="http://schemas.openxmlformats.org/officeDocument/2006/relationships/hyperlink" Target="https://education.gov.scot/media/zzwandoz/highland-council-psychological-service-tools-for-gathering-the-views-of-children-and-young-people-may-202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ffolklocaloffer.org.uk/education/education-health-and-care-needs-assessments-and-plans/annual-reviews" TargetMode="External"/><Relationship Id="rId24" Type="http://schemas.openxmlformats.org/officeDocument/2006/relationships/hyperlink" Target="https://councilfordisabledchildren.org.uk/sites/default/files/uploads/files/CYP.4pp.HI-RES.pdf" TargetMode="External"/><Relationship Id="rId32" Type="http://schemas.openxmlformats.org/officeDocument/2006/relationships/hyperlink" Target="https://www.autism.org.uk/advice-and-guidance/topics/communication/communication-tools/social-stories-and-comic-strip-coversations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uffolksendiass.co.uk/wp-content/uploads/2024/05/Support-to-get-your-voice-heard-easy-read.pdf" TargetMode="External"/><Relationship Id="rId23" Type="http://schemas.openxmlformats.org/officeDocument/2006/relationships/hyperlink" Target="https://suffolksendiass.co.uk/" TargetMode="External"/><Relationship Id="rId28" Type="http://schemas.openxmlformats.org/officeDocument/2006/relationships/hyperlink" Target="http://theceds.co.uk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suffolklocaloffer.org.uk/asset-library/EHCP-Child-Young-Person-Views-v1-1.docx" TargetMode="External"/><Relationship Id="rId31" Type="http://schemas.openxmlformats.org/officeDocument/2006/relationships/hyperlink" Target="https://www.childrensmentalhealthweek.org.uk/families/what-matters-to-you-activity-for-11-14-year-ol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ffolksendiass.co.uk/education/child-young-persons-voice/person-centred-planning/" TargetMode="External"/><Relationship Id="rId22" Type="http://schemas.openxmlformats.org/officeDocument/2006/relationships/hyperlink" Target="https://www.suffolksendiass.co.uk/uploads/notes_for_using_all_about_me_template.pdf" TargetMode="External"/><Relationship Id="rId27" Type="http://schemas.openxmlformats.org/officeDocument/2006/relationships/hyperlink" Target="https://learning.nspcc.org.uk/media/1073/solution-focused-practice-toolkit.pdf" TargetMode="External"/><Relationship Id="rId30" Type="http://schemas.openxmlformats.org/officeDocument/2006/relationships/hyperlink" Target="https://www.childrensmentalhealthweek.org.uk/families/what-matters-to-you-activity-for-4-11-year-olds/" TargetMode="External"/><Relationship Id="rId35" Type="http://schemas.openxmlformats.org/officeDocument/2006/relationships/image" Target="media/image4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66349DBAC4E4D8FD5989A8115EAA0" ma:contentTypeVersion="4" ma:contentTypeDescription="Create a new document." ma:contentTypeScope="" ma:versionID="499152f7a87f5259413cdc7d8b362e8e">
  <xsd:schema xmlns:xsd="http://www.w3.org/2001/XMLSchema" xmlns:xs="http://www.w3.org/2001/XMLSchema" xmlns:p="http://schemas.microsoft.com/office/2006/metadata/properties" xmlns:ns2="a7a8b840-a7c6-47a5-8203-2722fe8e5c92" targetNamespace="http://schemas.microsoft.com/office/2006/metadata/properties" ma:root="true" ma:fieldsID="a09aec0fffa314533353f6047fdc3bc6" ns2:_="">
    <xsd:import namespace="a7a8b840-a7c6-47a5-8203-2722fe8e5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b840-a7c6-47a5-8203-2722fe8e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00DB-0F7C-4247-9F4F-BDA237EDF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b840-a7c6-47a5-8203-2722fe8e5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0536E-2DA6-415D-82CC-2A350A800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4F77B-5098-4412-AA50-390CE2FE2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F097C-E5A4-425A-8610-8F9D1C6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EHCP Child and Young Person Views Cover Sheet</dc:title>
  <dc:subject>
  </dc:subject>
  <dc:creator>Sophie Cooke</dc:creator>
  <cp:keywords>
  </cp:keywords>
  <dc:description>
  </dc:description>
  <cp:lastModifiedBy>Leigh Ramsey</cp:lastModifiedBy>
  <cp:revision>2</cp:revision>
  <dcterms:created xsi:type="dcterms:W3CDTF">2024-11-22T08:45:00Z</dcterms:created>
  <dcterms:modified xsi:type="dcterms:W3CDTF">2024-11-25T09:40:38Z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0x010100BE566349DBAC4E4D8FD5989A8115EAA0</vt:lpwstr>
  </property>
  <property fmtid="{D5CDD505-2E9C-101B-9397-08002B2CF9AE}" pid="3" name="MediaServiceImageTags">
    <vt:lpwstr/>
  </property>
</Properties>
</file>